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7782" w14:textId="543A4894" w:rsidR="00831350" w:rsidRPr="00C709EB" w:rsidRDefault="00831350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  <w:b/>
          <w:bCs/>
          <w:highlight w:val="yellow"/>
          <w:u w:val="single"/>
        </w:rPr>
      </w:pPr>
      <w:r w:rsidRPr="00C709EB">
        <w:rPr>
          <w:rFonts w:cstheme="minorHAnsi"/>
          <w:b/>
          <w:bCs/>
          <w:highlight w:val="yellow"/>
          <w:u w:val="single"/>
        </w:rPr>
        <w:t xml:space="preserve">Instructions: </w:t>
      </w:r>
    </w:p>
    <w:p w14:paraId="36D61450" w14:textId="6463B1BD" w:rsidR="00561FB3" w:rsidRDefault="00561FB3" w:rsidP="00E05BA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If you have something new to add do it at the beginning</w:t>
      </w:r>
    </w:p>
    <w:p w14:paraId="5AFF28EF" w14:textId="29B599B2" w:rsidR="00E05BA6" w:rsidRDefault="00E05BA6" w:rsidP="00E05BA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r w:rsidRPr="0022668B">
        <w:rPr>
          <w:rFonts w:cstheme="minorHAnsi"/>
          <w:highlight w:val="yellow"/>
        </w:rPr>
        <w:t xml:space="preserve">Delete this instructions </w:t>
      </w:r>
      <w:r w:rsidR="0022668B" w:rsidRPr="0022668B">
        <w:rPr>
          <w:rFonts w:cstheme="minorHAnsi"/>
          <w:highlight w:val="yellow"/>
        </w:rPr>
        <w:t>bit</w:t>
      </w:r>
    </w:p>
    <w:p w14:paraId="505E85A2" w14:textId="60B541FC" w:rsidR="00870D91" w:rsidRPr="0022668B" w:rsidRDefault="00870D91" w:rsidP="00E05BA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Copy and paste the below into a new word document</w:t>
      </w:r>
    </w:p>
    <w:p w14:paraId="379FF9A2" w14:textId="24B14E52" w:rsidR="00786305" w:rsidRPr="0022668B" w:rsidRDefault="00831350" w:rsidP="0083135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r w:rsidRPr="0022668B">
        <w:rPr>
          <w:rFonts w:cstheme="minorHAnsi"/>
          <w:highlight w:val="yellow"/>
        </w:rPr>
        <w:t>Sign/put name and address at the bottom of letter</w:t>
      </w:r>
    </w:p>
    <w:p w14:paraId="2D24F299" w14:textId="54842AE1" w:rsidR="00831350" w:rsidRPr="0022668B" w:rsidRDefault="00833158" w:rsidP="00831350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r w:rsidRPr="0022668B">
        <w:rPr>
          <w:rFonts w:cstheme="minorHAnsi"/>
          <w:highlight w:val="yellow"/>
        </w:rPr>
        <w:t>Save as PDF and email it to</w:t>
      </w:r>
      <w:r w:rsidR="00180891">
        <w:rPr>
          <w:rFonts w:cstheme="minorHAnsi"/>
          <w:highlight w:val="yellow"/>
        </w:rPr>
        <w:t>:</w:t>
      </w:r>
    </w:p>
    <w:p w14:paraId="1C6CC249" w14:textId="418FFC65" w:rsidR="00E05BA6" w:rsidRPr="0022668B" w:rsidRDefault="00561FB3" w:rsidP="00833158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textAlignment w:val="baseline"/>
        <w:rPr>
          <w:rFonts w:cstheme="minorHAnsi"/>
          <w:highlight w:val="yellow"/>
        </w:rPr>
      </w:pPr>
      <w:hyperlink r:id="rId5" w:history="1">
        <w:r w:rsidRPr="0087601F">
          <w:rPr>
            <w:rStyle w:val="Hyperlink"/>
            <w:rFonts w:cstheme="minorHAnsi"/>
            <w:highlight w:val="yellow"/>
          </w:rPr>
          <w:t>mulgrewm@stirling.gov.uk</w:t>
        </w:r>
      </w:hyperlink>
      <w:r w:rsidR="00E05BA6" w:rsidRPr="0022668B">
        <w:rPr>
          <w:rFonts w:cstheme="minorHAnsi"/>
          <w:highlight w:val="yellow"/>
        </w:rPr>
        <w:t xml:space="preserve"> </w:t>
      </w:r>
    </w:p>
    <w:p w14:paraId="2EA862FA" w14:textId="4EB9ED85" w:rsidR="00833158" w:rsidRPr="0022668B" w:rsidRDefault="00561FB3" w:rsidP="00833158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textAlignment w:val="baseline"/>
        <w:rPr>
          <w:rFonts w:cstheme="minorHAnsi"/>
          <w:highlight w:val="yellow"/>
        </w:rPr>
      </w:pPr>
      <w:hyperlink r:id="rId6" w:history="1">
        <w:r w:rsidR="00E05BA6" w:rsidRPr="0022668B">
          <w:rPr>
            <w:rStyle w:val="Hyperlink"/>
            <w:rFonts w:cstheme="minorHAnsi"/>
            <w:highlight w:val="yellow"/>
          </w:rPr>
          <w:t>planning@stirling.gov.uk</w:t>
        </w:r>
      </w:hyperlink>
    </w:p>
    <w:p w14:paraId="21825E98" w14:textId="64CD2BB9" w:rsidR="00E05BA6" w:rsidRPr="0022668B" w:rsidRDefault="00561FB3" w:rsidP="00E05BA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hyperlink r:id="rId7" w:history="1">
        <w:r w:rsidR="00E05BA6" w:rsidRPr="0022668B">
          <w:rPr>
            <w:rStyle w:val="Hyperlink"/>
            <w:rFonts w:cstheme="minorHAnsi"/>
            <w:highlight w:val="yellow"/>
          </w:rPr>
          <w:t>tweede@stirling.gov.uk</w:t>
        </w:r>
      </w:hyperlink>
      <w:r w:rsidR="00E05BA6" w:rsidRPr="0022668B">
        <w:rPr>
          <w:rFonts w:cstheme="minorHAnsi"/>
          <w:highlight w:val="yellow"/>
        </w:rPr>
        <w:t xml:space="preserve">  </w:t>
      </w:r>
    </w:p>
    <w:p w14:paraId="2173A6FE" w14:textId="3F3B16CE" w:rsidR="00E05BA6" w:rsidRPr="0022668B" w:rsidRDefault="00561FB3" w:rsidP="00E05BA6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hyperlink r:id="rId8" w:history="1">
        <w:r w:rsidR="00E05BA6" w:rsidRPr="0022668B">
          <w:rPr>
            <w:rStyle w:val="Hyperlink"/>
            <w:rFonts w:cstheme="minorHAnsi"/>
            <w:highlight w:val="yellow"/>
          </w:rPr>
          <w:t>mcdonaldjr@stirling.gov.uk</w:t>
        </w:r>
      </w:hyperlink>
      <w:r w:rsidR="00E05BA6" w:rsidRPr="0022668B">
        <w:rPr>
          <w:rFonts w:cstheme="minorHAnsi"/>
          <w:highlight w:val="yellow"/>
        </w:rPr>
        <w:t xml:space="preserve"> </w:t>
      </w:r>
    </w:p>
    <w:p w14:paraId="73A79305" w14:textId="7E02FCE1" w:rsidR="00E05BA6" w:rsidRDefault="00561FB3" w:rsidP="00E05BA6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textAlignment w:val="baseline"/>
        <w:rPr>
          <w:rFonts w:cstheme="minorHAnsi"/>
          <w:highlight w:val="yellow"/>
        </w:rPr>
      </w:pPr>
      <w:hyperlink r:id="rId9" w:history="1">
        <w:r w:rsidR="00E05BA6" w:rsidRPr="0022668B">
          <w:rPr>
            <w:rStyle w:val="Hyperlink"/>
            <w:rFonts w:cstheme="minorHAnsi"/>
            <w:highlight w:val="yellow"/>
          </w:rPr>
          <w:t>earlm@stirling.gov.uk</w:t>
        </w:r>
      </w:hyperlink>
      <w:r w:rsidR="00E05BA6" w:rsidRPr="0022668B">
        <w:rPr>
          <w:rFonts w:cstheme="minorHAnsi"/>
          <w:highlight w:val="yellow"/>
        </w:rPr>
        <w:t xml:space="preserve"> </w:t>
      </w:r>
    </w:p>
    <w:p w14:paraId="53AC41C4" w14:textId="4955E297" w:rsidR="008B078E" w:rsidRDefault="00561FB3" w:rsidP="00E05BA6">
      <w:pPr>
        <w:pStyle w:val="ListParagraph"/>
        <w:numPr>
          <w:ilvl w:val="1"/>
          <w:numId w:val="11"/>
        </w:numPr>
        <w:tabs>
          <w:tab w:val="num" w:pos="720"/>
        </w:tabs>
        <w:spacing w:after="0" w:line="240" w:lineRule="auto"/>
        <w:textAlignment w:val="baseline"/>
        <w:rPr>
          <w:rFonts w:cstheme="minorHAnsi"/>
          <w:highlight w:val="yellow"/>
        </w:rPr>
      </w:pPr>
      <w:hyperlink r:id="rId10" w:history="1">
        <w:r w:rsidR="008B078E" w:rsidRPr="00141FE3">
          <w:rPr>
            <w:rStyle w:val="Hyperlink"/>
            <w:rFonts w:cstheme="minorHAnsi"/>
            <w:highlight w:val="yellow"/>
          </w:rPr>
          <w:t>ThornhillBlairdrummondCC@gmail.com</w:t>
        </w:r>
      </w:hyperlink>
    </w:p>
    <w:p w14:paraId="72D47EE9" w14:textId="77777777" w:rsidR="008B078E" w:rsidRDefault="008B078E" w:rsidP="008B078E">
      <w:pPr>
        <w:pStyle w:val="ListParagraph"/>
        <w:tabs>
          <w:tab w:val="num" w:pos="1440"/>
        </w:tabs>
        <w:spacing w:after="0" w:line="240" w:lineRule="auto"/>
        <w:ind w:left="1440"/>
        <w:textAlignment w:val="baseline"/>
        <w:rPr>
          <w:rFonts w:cstheme="minorHAnsi"/>
          <w:highlight w:val="yellow"/>
        </w:rPr>
      </w:pPr>
    </w:p>
    <w:p w14:paraId="2AEA3476" w14:textId="25F5E25A" w:rsidR="00180891" w:rsidRPr="0022668B" w:rsidRDefault="00180891" w:rsidP="00180891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cstheme="minorHAnsi"/>
          <w:highlight w:val="yellow"/>
        </w:rPr>
      </w:pPr>
      <w:r>
        <w:rPr>
          <w:rFonts w:cstheme="minorHAnsi"/>
          <w:highlight w:val="yellow"/>
        </w:rPr>
        <w:t xml:space="preserve">In email </w:t>
      </w:r>
      <w:r w:rsidRPr="00C709EB">
        <w:rPr>
          <w:rFonts w:cstheme="minorHAnsi"/>
          <w:highlight w:val="yellow"/>
        </w:rPr>
        <w:t xml:space="preserve">subject put: </w:t>
      </w:r>
      <w:r w:rsidRPr="00C709EB">
        <w:rPr>
          <w:rFonts w:cstheme="minorHAnsi"/>
          <w:b/>
          <w:bCs/>
          <w:highlight w:val="yellow"/>
        </w:rPr>
        <w:t xml:space="preserve">21/01017/PPP LAND NORTH WEST OF AND AT BURNSIDE WORKS MAIN STREET THORNHILL </w:t>
      </w:r>
      <w:r w:rsidR="00870D91">
        <w:rPr>
          <w:rFonts w:cstheme="minorHAnsi"/>
          <w:b/>
          <w:bCs/>
          <w:highlight w:val="yellow"/>
        </w:rPr>
        <w:t>–</w:t>
      </w:r>
      <w:r w:rsidR="00C709EB" w:rsidRPr="00C709EB">
        <w:rPr>
          <w:rFonts w:cstheme="minorHAnsi"/>
          <w:b/>
          <w:bCs/>
          <w:highlight w:val="yellow"/>
        </w:rPr>
        <w:t xml:space="preserve"> </w:t>
      </w:r>
      <w:r w:rsidRPr="00C709EB">
        <w:rPr>
          <w:rFonts w:cstheme="minorHAnsi"/>
          <w:b/>
          <w:bCs/>
          <w:highlight w:val="yellow"/>
        </w:rPr>
        <w:t>Objection</w:t>
      </w:r>
      <w:r w:rsidR="00870D91">
        <w:rPr>
          <w:rFonts w:cstheme="minorHAnsi"/>
          <w:b/>
          <w:bCs/>
          <w:highlight w:val="yellow"/>
        </w:rPr>
        <w:t xml:space="preserve"> - </w:t>
      </w:r>
      <w:r w:rsidR="00870D91" w:rsidRPr="00D561D7">
        <w:rPr>
          <w:rFonts w:cstheme="minorHAnsi"/>
          <w:b/>
          <w:bCs/>
          <w:highlight w:val="yellow"/>
          <w:u w:val="single"/>
        </w:rPr>
        <w:t>*</w:t>
      </w:r>
      <w:r w:rsidR="00D561D7" w:rsidRPr="00D561D7">
        <w:rPr>
          <w:rFonts w:cstheme="minorHAnsi"/>
          <w:b/>
          <w:bCs/>
          <w:highlight w:val="yellow"/>
          <w:u w:val="single"/>
        </w:rPr>
        <w:t>and insert your address*</w:t>
      </w:r>
    </w:p>
    <w:p w14:paraId="2A70C2AD" w14:textId="77777777" w:rsidR="00786305" w:rsidRDefault="00786305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</w:p>
    <w:p w14:paraId="079D460C" w14:textId="492D299F" w:rsidR="00786305" w:rsidRDefault="00561FB3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r w:rsidRPr="00561FB3">
        <w:rPr>
          <w:rFonts w:cstheme="minorHAnsi"/>
          <w:highlight w:val="yellow"/>
        </w:rPr>
        <w:t>Written letters to:</w:t>
      </w:r>
    </w:p>
    <w:p w14:paraId="2730C809" w14:textId="42E934D9" w:rsidR="00B767E1" w:rsidRPr="005C3BD4" w:rsidRDefault="00B767E1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r w:rsidRPr="005C3BD4">
        <w:rPr>
          <w:rFonts w:cstheme="minorHAnsi"/>
        </w:rPr>
        <w:t>FAO Michael Mulgrew</w:t>
      </w:r>
      <w:r w:rsidR="005C3BD4">
        <w:rPr>
          <w:rFonts w:cstheme="minorHAnsi"/>
        </w:rPr>
        <w:t xml:space="preserve"> (Case Officer)</w:t>
      </w:r>
    </w:p>
    <w:p w14:paraId="5E6D7227" w14:textId="09FE4864" w:rsidR="00B767E1" w:rsidRPr="005C3BD4" w:rsidRDefault="00B767E1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r w:rsidRPr="005C3BD4">
        <w:rPr>
          <w:rFonts w:cstheme="minorHAnsi"/>
        </w:rPr>
        <w:t>Planning Department</w:t>
      </w:r>
    </w:p>
    <w:p w14:paraId="7B2BD999" w14:textId="7AB3EBFF" w:rsidR="00B767E1" w:rsidRPr="005C3BD4" w:rsidRDefault="00B767E1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r w:rsidRPr="005C3BD4">
        <w:rPr>
          <w:rFonts w:cstheme="minorHAnsi"/>
        </w:rPr>
        <w:t xml:space="preserve">Stirling </w:t>
      </w:r>
      <w:r w:rsidR="005C3BD4" w:rsidRPr="005C3BD4">
        <w:rPr>
          <w:rFonts w:cstheme="minorHAnsi"/>
        </w:rPr>
        <w:t>Council</w:t>
      </w:r>
    </w:p>
    <w:p w14:paraId="1A96FD05" w14:textId="153CDBE6" w:rsidR="00B767E1" w:rsidRPr="005C3BD4" w:rsidRDefault="00561FB3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r w:rsidRPr="005C3BD4">
        <w:rPr>
          <w:rFonts w:cstheme="minorHAnsi"/>
        </w:rPr>
        <w:t>Teith</w:t>
      </w:r>
      <w:r w:rsidR="00B767E1" w:rsidRPr="005C3BD4">
        <w:rPr>
          <w:rFonts w:cstheme="minorHAnsi"/>
        </w:rPr>
        <w:t xml:space="preserve"> House</w:t>
      </w:r>
    </w:p>
    <w:p w14:paraId="0657DB76" w14:textId="18D2D137" w:rsidR="00B767E1" w:rsidRPr="005C3BD4" w:rsidRDefault="00576E79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proofErr w:type="spellStart"/>
      <w:r w:rsidRPr="005C3BD4">
        <w:rPr>
          <w:rFonts w:cstheme="minorHAnsi"/>
        </w:rPr>
        <w:t>Kerse</w:t>
      </w:r>
      <w:proofErr w:type="spellEnd"/>
      <w:r w:rsidRPr="005C3BD4">
        <w:rPr>
          <w:rFonts w:cstheme="minorHAnsi"/>
        </w:rPr>
        <w:t xml:space="preserve"> Road</w:t>
      </w:r>
    </w:p>
    <w:p w14:paraId="6AB0DDC8" w14:textId="2E945C40" w:rsidR="00576E79" w:rsidRPr="005C3BD4" w:rsidRDefault="00576E79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r w:rsidRPr="005C3BD4">
        <w:rPr>
          <w:rFonts w:cstheme="minorHAnsi"/>
        </w:rPr>
        <w:t>Stirling</w:t>
      </w:r>
    </w:p>
    <w:p w14:paraId="7BF5B267" w14:textId="012264D3" w:rsidR="00B767E1" w:rsidRPr="005C3BD4" w:rsidRDefault="00576E79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  <w:r w:rsidRPr="005C3BD4">
        <w:rPr>
          <w:rFonts w:cstheme="minorHAnsi"/>
        </w:rPr>
        <w:t>FK7 7QA</w:t>
      </w:r>
    </w:p>
    <w:p w14:paraId="5E9C978E" w14:textId="77777777" w:rsidR="00B767E1" w:rsidRPr="005C3BD4" w:rsidRDefault="00B767E1" w:rsidP="00B767E1">
      <w:pPr>
        <w:tabs>
          <w:tab w:val="num" w:pos="720"/>
        </w:tabs>
        <w:spacing w:after="0" w:line="240" w:lineRule="auto"/>
        <w:textAlignment w:val="baseline"/>
        <w:rPr>
          <w:rFonts w:cstheme="minorHAnsi"/>
        </w:rPr>
      </w:pPr>
    </w:p>
    <w:p w14:paraId="3FCAC641" w14:textId="5FD3E247" w:rsidR="00B767E1" w:rsidRPr="005C3BD4" w:rsidRDefault="00B767E1" w:rsidP="00A15064">
      <w:pPr>
        <w:tabs>
          <w:tab w:val="num" w:pos="720"/>
        </w:tabs>
        <w:spacing w:after="0" w:line="240" w:lineRule="auto"/>
        <w:jc w:val="both"/>
        <w:textAlignment w:val="baseline"/>
        <w:rPr>
          <w:rFonts w:cstheme="minorHAnsi"/>
        </w:rPr>
      </w:pPr>
      <w:r w:rsidRPr="005C3BD4">
        <w:rPr>
          <w:rFonts w:cstheme="minorHAnsi"/>
        </w:rPr>
        <w:t>Date: 27 December 2021</w:t>
      </w:r>
    </w:p>
    <w:p w14:paraId="529913DF" w14:textId="77777777" w:rsidR="00B767E1" w:rsidRPr="005C3BD4" w:rsidRDefault="00B767E1" w:rsidP="00A15064">
      <w:pPr>
        <w:tabs>
          <w:tab w:val="num" w:pos="720"/>
        </w:tabs>
        <w:spacing w:after="0" w:line="240" w:lineRule="auto"/>
        <w:jc w:val="both"/>
        <w:textAlignment w:val="baseline"/>
        <w:rPr>
          <w:rFonts w:cstheme="minorHAnsi"/>
        </w:rPr>
      </w:pPr>
    </w:p>
    <w:p w14:paraId="5208404A" w14:textId="0C5894F1" w:rsidR="00B767E1" w:rsidRPr="005C3BD4" w:rsidRDefault="00B767E1" w:rsidP="00A15064">
      <w:pPr>
        <w:tabs>
          <w:tab w:val="num" w:pos="720"/>
        </w:tabs>
        <w:spacing w:after="0" w:line="240" w:lineRule="auto"/>
        <w:jc w:val="both"/>
        <w:textAlignment w:val="baseline"/>
        <w:rPr>
          <w:rFonts w:cstheme="minorHAnsi"/>
          <w:b/>
          <w:bCs/>
        </w:rPr>
      </w:pPr>
      <w:r w:rsidRPr="005C3BD4">
        <w:rPr>
          <w:rFonts w:cstheme="minorHAnsi"/>
          <w:b/>
          <w:bCs/>
        </w:rPr>
        <w:t>OBJECTION TO APPLICATION NUMBER: 21/01017/PPP |LAND NORTH WEST OF AND AT BURNSIDE WORKS MAIN STREET THORNHILL FOR EMPLOYMENT AND RESIDENTIAL USE INCLUDING AFFORDABLE HOUSING</w:t>
      </w:r>
    </w:p>
    <w:p w14:paraId="0AB53EE0" w14:textId="1BCA02C5" w:rsidR="00B767E1" w:rsidRPr="005C3BD4" w:rsidRDefault="00B767E1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2FD90207" w14:textId="25B92C97" w:rsidR="00B767E1" w:rsidRPr="005C3BD4" w:rsidRDefault="00B767E1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5C3BD4">
        <w:rPr>
          <w:rFonts w:eastAsia="Times New Roman" w:cstheme="minorHAnsi"/>
          <w:color w:val="333333"/>
          <w:spacing w:val="5"/>
          <w:lang w:eastAsia="en-GB"/>
        </w:rPr>
        <w:t xml:space="preserve">Dear Mr Mulgrew, </w:t>
      </w:r>
    </w:p>
    <w:p w14:paraId="4BF072F3" w14:textId="6276A2CD" w:rsidR="00B767E1" w:rsidRPr="005C3BD4" w:rsidRDefault="00B767E1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7C507A18" w14:textId="753E1AC2" w:rsidR="00B767E1" w:rsidRDefault="00B767E1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5C3BD4">
        <w:rPr>
          <w:rFonts w:eastAsia="Times New Roman" w:cstheme="minorHAnsi"/>
          <w:color w:val="333333"/>
          <w:spacing w:val="5"/>
          <w:lang w:eastAsia="en-GB"/>
        </w:rPr>
        <w:t>As a resident of Thornhill, I write to you to formally object to the subject planning application lodged on behalf of Inverdunning (Thornhill) Ltd</w:t>
      </w:r>
      <w:r w:rsidR="001045EF" w:rsidRPr="005C3BD4">
        <w:rPr>
          <w:rFonts w:eastAsia="Times New Roman" w:cstheme="minorHAnsi"/>
          <w:color w:val="333333"/>
          <w:spacing w:val="5"/>
          <w:lang w:eastAsia="en-GB"/>
        </w:rPr>
        <w:t xml:space="preserve">. </w:t>
      </w:r>
      <w:r w:rsidR="00C63595" w:rsidRPr="005C3BD4">
        <w:rPr>
          <w:rFonts w:eastAsia="Times New Roman" w:cstheme="minorHAnsi"/>
          <w:color w:val="333333"/>
          <w:spacing w:val="5"/>
          <w:lang w:eastAsia="en-GB"/>
        </w:rPr>
        <w:t xml:space="preserve">Please note that this objection has been copied to </w:t>
      </w:r>
      <w:r w:rsidR="005C3BD4">
        <w:rPr>
          <w:rFonts w:eastAsia="Times New Roman" w:cstheme="minorHAnsi"/>
          <w:color w:val="333333"/>
          <w:spacing w:val="5"/>
          <w:lang w:eastAsia="en-GB"/>
        </w:rPr>
        <w:t>my Ward Councillors</w:t>
      </w:r>
      <w:r w:rsidR="00C63595" w:rsidRPr="005C3BD4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5C3BD4">
        <w:rPr>
          <w:rFonts w:eastAsia="Times New Roman" w:cstheme="minorHAnsi"/>
          <w:color w:val="333333"/>
          <w:spacing w:val="5"/>
          <w:lang w:eastAsia="en-GB"/>
        </w:rPr>
        <w:t>(</w:t>
      </w:r>
      <w:r w:rsidR="00C63595" w:rsidRPr="005C3BD4">
        <w:rPr>
          <w:rFonts w:eastAsia="Times New Roman" w:cstheme="minorHAnsi"/>
          <w:color w:val="333333"/>
          <w:spacing w:val="5"/>
          <w:lang w:eastAsia="en-GB"/>
        </w:rPr>
        <w:t>Trossachs and Teith</w:t>
      </w:r>
      <w:r w:rsidR="005C3BD4">
        <w:rPr>
          <w:rFonts w:eastAsia="Times New Roman" w:cstheme="minorHAnsi"/>
          <w:color w:val="333333"/>
          <w:spacing w:val="5"/>
          <w:lang w:eastAsia="en-GB"/>
        </w:rPr>
        <w:t>)</w:t>
      </w:r>
      <w:r w:rsidR="00C63595" w:rsidRPr="005C3BD4">
        <w:rPr>
          <w:rFonts w:eastAsia="Times New Roman" w:cstheme="minorHAnsi"/>
          <w:color w:val="333333"/>
          <w:spacing w:val="5"/>
          <w:lang w:eastAsia="en-GB"/>
        </w:rPr>
        <w:t xml:space="preserve">, who I trust will note the disquiet the proposals have caused the residents of Thornhill. </w:t>
      </w:r>
    </w:p>
    <w:p w14:paraId="7A8D2DC5" w14:textId="1521E165" w:rsidR="005C3BD4" w:rsidRDefault="005C3BD4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7E9360E9" w14:textId="5BA3272B" w:rsidR="00FC3A9E" w:rsidRDefault="005C3BD4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In the first instance</w:t>
      </w:r>
      <w:r w:rsidR="00FC3A9E">
        <w:rPr>
          <w:rFonts w:eastAsia="Times New Roman" w:cstheme="minorHAnsi"/>
          <w:color w:val="333333"/>
          <w:spacing w:val="5"/>
          <w:lang w:eastAsia="en-GB"/>
        </w:rPr>
        <w:t xml:space="preserve"> I would like to note that </w:t>
      </w:r>
      <w:r w:rsidR="00B00F7A">
        <w:rPr>
          <w:rFonts w:eastAsia="Times New Roman" w:cstheme="minorHAnsi"/>
          <w:color w:val="333333"/>
          <w:spacing w:val="5"/>
          <w:lang w:eastAsia="en-GB"/>
        </w:rPr>
        <w:t>our village</w:t>
      </w:r>
      <w:r w:rsidR="00FC3A9E">
        <w:rPr>
          <w:rFonts w:eastAsia="Times New Roman" w:cstheme="minorHAnsi"/>
          <w:color w:val="333333"/>
          <w:spacing w:val="5"/>
          <w:lang w:eastAsia="en-GB"/>
        </w:rPr>
        <w:t xml:space="preserve"> is a small and characterful community, with a cherished rural setting and main street onto which many of our residents’ homes directly face. We are </w:t>
      </w:r>
      <w:r w:rsidR="00C304B2">
        <w:rPr>
          <w:rFonts w:eastAsia="Times New Roman" w:cstheme="minorHAnsi"/>
          <w:color w:val="333333"/>
          <w:spacing w:val="5"/>
          <w:lang w:eastAsia="en-GB"/>
        </w:rPr>
        <w:t>proudly</w:t>
      </w:r>
      <w:r w:rsidR="00FC3A9E">
        <w:rPr>
          <w:rFonts w:eastAsia="Times New Roman" w:cstheme="minorHAnsi"/>
          <w:color w:val="333333"/>
          <w:spacing w:val="5"/>
          <w:lang w:eastAsia="en-GB"/>
        </w:rPr>
        <w:t xml:space="preserve"> designated </w:t>
      </w:r>
      <w:r w:rsidR="0047739F">
        <w:rPr>
          <w:rFonts w:eastAsia="Times New Roman" w:cstheme="minorHAnsi"/>
          <w:color w:val="333333"/>
          <w:spacing w:val="5"/>
          <w:lang w:eastAsia="en-GB"/>
        </w:rPr>
        <w:t xml:space="preserve">a </w:t>
      </w:r>
      <w:r w:rsidR="00FC3A9E">
        <w:rPr>
          <w:rFonts w:eastAsia="Times New Roman" w:cstheme="minorHAnsi"/>
          <w:color w:val="333333"/>
          <w:spacing w:val="5"/>
          <w:lang w:eastAsia="en-GB"/>
        </w:rPr>
        <w:t>Conservation Area</w:t>
      </w:r>
      <w:r w:rsidR="00C304B2">
        <w:rPr>
          <w:rFonts w:eastAsia="Times New Roman" w:cstheme="minorHAnsi"/>
          <w:color w:val="333333"/>
          <w:spacing w:val="5"/>
          <w:lang w:eastAsia="en-GB"/>
        </w:rPr>
        <w:t xml:space="preserve"> and </w:t>
      </w:r>
      <w:r w:rsidR="00983A63">
        <w:rPr>
          <w:rFonts w:eastAsia="Times New Roman" w:cstheme="minorHAnsi"/>
          <w:color w:val="333333"/>
          <w:spacing w:val="5"/>
          <w:lang w:eastAsia="en-GB"/>
        </w:rPr>
        <w:t>hold the setting o</w:t>
      </w:r>
      <w:r w:rsidR="00B00F7A">
        <w:rPr>
          <w:rFonts w:eastAsia="Times New Roman" w:cstheme="minorHAnsi"/>
          <w:color w:val="333333"/>
          <w:spacing w:val="5"/>
          <w:lang w:eastAsia="en-GB"/>
        </w:rPr>
        <w:t>f the</w:t>
      </w:r>
      <w:r w:rsidR="00983A63">
        <w:rPr>
          <w:rFonts w:eastAsia="Times New Roman" w:cstheme="minorHAnsi"/>
          <w:color w:val="333333"/>
          <w:spacing w:val="5"/>
          <w:lang w:eastAsia="en-GB"/>
        </w:rPr>
        <w:t xml:space="preserve"> village in high regard. </w:t>
      </w:r>
      <w:r w:rsidR="00FC3A9E">
        <w:rPr>
          <w:rFonts w:eastAsia="Times New Roman" w:cstheme="minorHAnsi"/>
          <w:color w:val="333333"/>
          <w:spacing w:val="5"/>
          <w:lang w:eastAsia="en-GB"/>
        </w:rPr>
        <w:t>The Applicant’s proposals for 70</w:t>
      </w:r>
      <w:r w:rsidR="00B00F7A">
        <w:rPr>
          <w:rFonts w:eastAsia="Times New Roman" w:cstheme="minorHAnsi"/>
          <w:color w:val="333333"/>
          <w:spacing w:val="5"/>
          <w:lang w:eastAsia="en-GB"/>
        </w:rPr>
        <w:t>no.</w:t>
      </w:r>
      <w:r w:rsidR="00FC3A9E">
        <w:rPr>
          <w:rFonts w:eastAsia="Times New Roman" w:cstheme="minorHAnsi"/>
          <w:color w:val="333333"/>
          <w:spacing w:val="5"/>
          <w:lang w:eastAsia="en-GB"/>
        </w:rPr>
        <w:t xml:space="preserve"> houses as well as Employment and Retail uses</w:t>
      </w:r>
      <w:r w:rsidR="00624035">
        <w:rPr>
          <w:rFonts w:eastAsia="Times New Roman" w:cstheme="minorHAnsi"/>
          <w:color w:val="333333"/>
          <w:spacing w:val="5"/>
          <w:lang w:eastAsia="en-GB"/>
        </w:rPr>
        <w:t xml:space="preserve">, will degrade this rural setting, introduce </w:t>
      </w:r>
      <w:r w:rsidR="00A2408E">
        <w:rPr>
          <w:rFonts w:eastAsia="Times New Roman" w:cstheme="minorHAnsi"/>
          <w:color w:val="333333"/>
          <w:spacing w:val="5"/>
          <w:lang w:eastAsia="en-GB"/>
        </w:rPr>
        <w:t>road traffic dangers</w:t>
      </w:r>
      <w:r w:rsidR="000C127C">
        <w:rPr>
          <w:rFonts w:eastAsia="Times New Roman" w:cstheme="minorHAnsi"/>
          <w:color w:val="333333"/>
          <w:spacing w:val="5"/>
          <w:lang w:eastAsia="en-GB"/>
        </w:rPr>
        <w:t>,</w:t>
      </w:r>
      <w:r w:rsidR="0047739F">
        <w:rPr>
          <w:rFonts w:eastAsia="Times New Roman" w:cstheme="minorHAnsi"/>
          <w:color w:val="333333"/>
          <w:spacing w:val="5"/>
          <w:lang w:eastAsia="en-GB"/>
        </w:rPr>
        <w:t xml:space="preserve"> and </w:t>
      </w:r>
      <w:r w:rsidR="00A60A64">
        <w:rPr>
          <w:rFonts w:eastAsia="Times New Roman" w:cstheme="minorHAnsi"/>
          <w:color w:val="333333"/>
          <w:spacing w:val="5"/>
          <w:lang w:eastAsia="en-GB"/>
        </w:rPr>
        <w:t>conflict with</w:t>
      </w:r>
      <w:r w:rsidR="00105E1A">
        <w:rPr>
          <w:rFonts w:eastAsia="Times New Roman" w:cstheme="minorHAnsi"/>
          <w:color w:val="333333"/>
          <w:spacing w:val="5"/>
          <w:lang w:eastAsia="en-GB"/>
        </w:rPr>
        <w:t xml:space="preserve"> the Council’s own </w:t>
      </w:r>
      <w:r w:rsidR="00A60A64">
        <w:rPr>
          <w:rFonts w:eastAsia="Times New Roman" w:cstheme="minorHAnsi"/>
          <w:color w:val="333333"/>
          <w:spacing w:val="5"/>
          <w:lang w:eastAsia="en-GB"/>
        </w:rPr>
        <w:t>P</w:t>
      </w:r>
      <w:r w:rsidR="00105E1A">
        <w:rPr>
          <w:rFonts w:eastAsia="Times New Roman" w:cstheme="minorHAnsi"/>
          <w:color w:val="333333"/>
          <w:spacing w:val="5"/>
          <w:lang w:eastAsia="en-GB"/>
        </w:rPr>
        <w:t>olic</w:t>
      </w:r>
      <w:r w:rsidR="00A60A64">
        <w:rPr>
          <w:rFonts w:eastAsia="Times New Roman" w:cstheme="minorHAnsi"/>
          <w:color w:val="333333"/>
          <w:spacing w:val="5"/>
          <w:lang w:eastAsia="en-GB"/>
        </w:rPr>
        <w:t>ies</w:t>
      </w:r>
      <w:r w:rsidR="00105E1A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A60A64">
        <w:rPr>
          <w:rFonts w:eastAsia="Times New Roman" w:cstheme="minorHAnsi"/>
          <w:color w:val="333333"/>
          <w:spacing w:val="5"/>
          <w:lang w:eastAsia="en-GB"/>
        </w:rPr>
        <w:t xml:space="preserve">and Supplementary Guidance </w:t>
      </w:r>
      <w:r w:rsidR="00105E1A">
        <w:rPr>
          <w:rFonts w:eastAsia="Times New Roman" w:cstheme="minorHAnsi"/>
          <w:color w:val="333333"/>
          <w:spacing w:val="5"/>
          <w:lang w:eastAsia="en-GB"/>
        </w:rPr>
        <w:t xml:space="preserve">on </w:t>
      </w:r>
      <w:r w:rsidR="006348F6">
        <w:rPr>
          <w:rFonts w:eastAsia="Times New Roman" w:cstheme="minorHAnsi"/>
          <w:color w:val="333333"/>
          <w:spacing w:val="5"/>
          <w:lang w:eastAsia="en-GB"/>
        </w:rPr>
        <w:t xml:space="preserve">housing in the countryside </w:t>
      </w:r>
      <w:r w:rsidR="00A60A64">
        <w:rPr>
          <w:rFonts w:eastAsia="Times New Roman" w:cstheme="minorHAnsi"/>
          <w:color w:val="333333"/>
          <w:spacing w:val="5"/>
          <w:lang w:eastAsia="en-GB"/>
        </w:rPr>
        <w:t xml:space="preserve">and </w:t>
      </w:r>
      <w:r w:rsidR="0014299B">
        <w:rPr>
          <w:rFonts w:eastAsia="Times New Roman" w:cstheme="minorHAnsi"/>
          <w:color w:val="333333"/>
          <w:spacing w:val="5"/>
          <w:lang w:eastAsia="en-GB"/>
        </w:rPr>
        <w:t>protecting the historic environment</w:t>
      </w:r>
      <w:r w:rsidR="00105E1A">
        <w:rPr>
          <w:rFonts w:eastAsia="Times New Roman" w:cstheme="minorHAnsi"/>
          <w:color w:val="333333"/>
          <w:spacing w:val="5"/>
          <w:lang w:eastAsia="en-GB"/>
        </w:rPr>
        <w:t xml:space="preserve">. </w:t>
      </w:r>
      <w:r w:rsidR="000C127C" w:rsidRPr="000C12C6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I </w:t>
      </w:r>
      <w:r w:rsidR="000C12C6" w:rsidRPr="000C12C6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therefore </w:t>
      </w:r>
      <w:r w:rsidR="000C127C" w:rsidRPr="000C12C6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respectfully </w:t>
      </w:r>
      <w:r w:rsidR="0014299B">
        <w:rPr>
          <w:rFonts w:eastAsia="Times New Roman" w:cstheme="minorHAnsi"/>
          <w:b/>
          <w:bCs/>
          <w:color w:val="333333"/>
          <w:spacing w:val="5"/>
          <w:lang w:eastAsia="en-GB"/>
        </w:rPr>
        <w:t>ask</w:t>
      </w:r>
      <w:r w:rsidR="000C12C6" w:rsidRPr="000C12C6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 that the application be refused</w:t>
      </w:r>
      <w:r w:rsidR="000C12C6">
        <w:rPr>
          <w:rFonts w:eastAsia="Times New Roman" w:cstheme="minorHAnsi"/>
          <w:color w:val="333333"/>
          <w:spacing w:val="5"/>
          <w:lang w:eastAsia="en-GB"/>
        </w:rPr>
        <w:t>.</w:t>
      </w:r>
    </w:p>
    <w:p w14:paraId="3C0285FD" w14:textId="0A1AA096" w:rsidR="00FC3A9E" w:rsidRDefault="00FC3A9E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6B5AE7FB" w14:textId="3F7C7240" w:rsidR="00F052A0" w:rsidRDefault="004A4460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 xml:space="preserve">Please find below some further detail and grounds for objecting to the proposals </w:t>
      </w:r>
      <w:r w:rsidR="00F052A0">
        <w:rPr>
          <w:rFonts w:eastAsia="Times New Roman" w:cstheme="minorHAnsi"/>
          <w:color w:val="333333"/>
          <w:spacing w:val="5"/>
          <w:lang w:eastAsia="en-GB"/>
        </w:rPr>
        <w:t>on planning terms</w:t>
      </w:r>
      <w:r w:rsidR="007F6D50">
        <w:rPr>
          <w:rFonts w:eastAsia="Times New Roman" w:cstheme="minorHAnsi"/>
          <w:color w:val="333333"/>
          <w:spacing w:val="5"/>
          <w:lang w:eastAsia="en-GB"/>
        </w:rPr>
        <w:t xml:space="preserve">, broken down as follows: </w:t>
      </w:r>
    </w:p>
    <w:p w14:paraId="24E818E5" w14:textId="77777777" w:rsidR="007F6D50" w:rsidRDefault="007F6D50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27B84D12" w14:textId="0543F1B9" w:rsidR="007F6D50" w:rsidRPr="007F6D50" w:rsidRDefault="007F6D50" w:rsidP="00A150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 w:rsidRPr="007F6D50">
        <w:rPr>
          <w:rFonts w:eastAsia="Times New Roman" w:cstheme="minorHAnsi"/>
          <w:b/>
          <w:bCs/>
          <w:color w:val="333333"/>
          <w:spacing w:val="5"/>
          <w:lang w:eastAsia="en-GB"/>
        </w:rPr>
        <w:t>Principle LDP Policy</w:t>
      </w:r>
    </w:p>
    <w:p w14:paraId="6DCD6511" w14:textId="77777777" w:rsidR="007F6D50" w:rsidRPr="007F6D50" w:rsidRDefault="007F6D50" w:rsidP="00A150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 w:rsidRPr="007F6D50"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Sustainable Development </w:t>
      </w:r>
    </w:p>
    <w:p w14:paraId="44A81E0E" w14:textId="77777777" w:rsidR="007F6D50" w:rsidRPr="007F6D50" w:rsidRDefault="007F6D50" w:rsidP="00A150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 w:rsidRPr="007F6D50">
        <w:rPr>
          <w:rFonts w:eastAsia="Times New Roman" w:cstheme="minorHAnsi"/>
          <w:b/>
          <w:bCs/>
          <w:color w:val="333333"/>
          <w:spacing w:val="5"/>
          <w:lang w:eastAsia="en-GB"/>
        </w:rPr>
        <w:lastRenderedPageBreak/>
        <w:t>Damage to the Conservation Area</w:t>
      </w:r>
    </w:p>
    <w:p w14:paraId="1A9CF0EB" w14:textId="112273EE" w:rsidR="007F6D50" w:rsidRPr="007F6D50" w:rsidRDefault="007F6D50" w:rsidP="00A150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 w:rsidRPr="007F6D50">
        <w:rPr>
          <w:rFonts w:eastAsia="Times New Roman" w:cstheme="minorHAnsi"/>
          <w:b/>
          <w:bCs/>
          <w:color w:val="333333"/>
          <w:spacing w:val="5"/>
          <w:lang w:eastAsia="en-GB"/>
        </w:rPr>
        <w:t>Overdevelopment</w:t>
      </w:r>
    </w:p>
    <w:p w14:paraId="71C623A9" w14:textId="441D4033" w:rsidR="007F6D50" w:rsidRPr="007F6D50" w:rsidRDefault="007F6D50" w:rsidP="00A15064">
      <w:pPr>
        <w:pStyle w:val="ListParagraph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 w:rsidRPr="007F6D50">
        <w:rPr>
          <w:rFonts w:eastAsia="Times New Roman" w:cstheme="minorHAnsi"/>
          <w:b/>
          <w:bCs/>
          <w:color w:val="333333"/>
          <w:spacing w:val="5"/>
          <w:lang w:eastAsia="en-GB"/>
        </w:rPr>
        <w:t>Access and Traffic</w:t>
      </w:r>
    </w:p>
    <w:p w14:paraId="5D191E12" w14:textId="09A00CC1" w:rsidR="00910309" w:rsidRPr="0088416D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63D9E42F" w14:textId="263D1F0A" w:rsidR="005C3BD4" w:rsidRPr="00F56B8B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</w:pPr>
      <w:r w:rsidRPr="00591A3E"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  <w:t>Principle LDP Policy</w:t>
      </w:r>
    </w:p>
    <w:p w14:paraId="314976B2" w14:textId="76D8966C" w:rsidR="0088416D" w:rsidRDefault="00A50FD3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The relevant plan is the</w:t>
      </w:r>
      <w:r w:rsidR="00B47732">
        <w:rPr>
          <w:rFonts w:eastAsia="Times New Roman" w:cstheme="minorHAnsi"/>
          <w:color w:val="333333"/>
          <w:spacing w:val="5"/>
          <w:lang w:eastAsia="en-GB"/>
        </w:rPr>
        <w:t xml:space="preserve"> adopted</w:t>
      </w:r>
      <w:r w:rsidR="0088416D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Stirling </w:t>
      </w:r>
      <w:r w:rsidR="0088416D">
        <w:rPr>
          <w:rFonts w:eastAsia="Times New Roman" w:cstheme="minorHAnsi"/>
          <w:color w:val="333333"/>
          <w:spacing w:val="5"/>
          <w:lang w:eastAsia="en-GB"/>
        </w:rPr>
        <w:t>Local Development Plan (2018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). I note that </w:t>
      </w:r>
      <w:r w:rsidR="0088416D">
        <w:rPr>
          <w:rFonts w:eastAsia="Times New Roman" w:cstheme="minorHAnsi"/>
          <w:color w:val="333333"/>
          <w:spacing w:val="5"/>
          <w:lang w:eastAsia="en-GB"/>
        </w:rPr>
        <w:t xml:space="preserve">the majority of the application site is identified as open Countryside and has no other policy designation or site-wide Housing or Business allocation. Only a small parcel (0.3ha) is identified for </w:t>
      </w:r>
      <w:r w:rsidR="00FE194D">
        <w:rPr>
          <w:rFonts w:eastAsia="Times New Roman" w:cstheme="minorHAnsi"/>
          <w:color w:val="333333"/>
          <w:spacing w:val="5"/>
          <w:lang w:eastAsia="en-GB"/>
        </w:rPr>
        <w:t>‘</w:t>
      </w:r>
      <w:r w:rsidR="0088416D">
        <w:rPr>
          <w:rFonts w:eastAsia="Times New Roman" w:cstheme="minorHAnsi"/>
          <w:color w:val="333333"/>
          <w:spacing w:val="5"/>
          <w:lang w:eastAsia="en-GB"/>
        </w:rPr>
        <w:t>sustainable urban expansion</w:t>
      </w:r>
      <w:r w:rsidR="00FE194D">
        <w:rPr>
          <w:rFonts w:eastAsia="Times New Roman" w:cstheme="minorHAnsi"/>
          <w:color w:val="333333"/>
          <w:spacing w:val="5"/>
          <w:lang w:eastAsia="en-GB"/>
        </w:rPr>
        <w:t>’</w:t>
      </w:r>
      <w:r w:rsidR="0088416D">
        <w:rPr>
          <w:rFonts w:eastAsia="Times New Roman" w:cstheme="minorHAnsi"/>
          <w:color w:val="333333"/>
          <w:spacing w:val="5"/>
          <w:lang w:eastAsia="en-GB"/>
        </w:rPr>
        <w:t>. The proposals must, therefore, meet the criteria of Policy 2.10</w:t>
      </w:r>
      <w:r w:rsidR="007F0B4C">
        <w:rPr>
          <w:rFonts w:eastAsia="Times New Roman" w:cstheme="minorHAnsi"/>
          <w:color w:val="333333"/>
          <w:spacing w:val="5"/>
          <w:lang w:eastAsia="en-GB"/>
        </w:rPr>
        <w:t xml:space="preserve"> ‘</w:t>
      </w:r>
      <w:r w:rsidR="007F0B4C" w:rsidRPr="007F0B4C">
        <w:rPr>
          <w:rFonts w:eastAsia="Times New Roman" w:cstheme="minorHAnsi"/>
          <w:color w:val="333333"/>
          <w:spacing w:val="5"/>
          <w:lang w:eastAsia="en-GB"/>
        </w:rPr>
        <w:t>Housing in the Countryside</w:t>
      </w:r>
      <w:r w:rsidR="007F0B4C">
        <w:rPr>
          <w:rFonts w:eastAsia="Times New Roman" w:cstheme="minorHAnsi"/>
          <w:color w:val="333333"/>
          <w:spacing w:val="5"/>
          <w:lang w:eastAsia="en-GB"/>
        </w:rPr>
        <w:t>’ to</w:t>
      </w:r>
      <w:r w:rsidR="0088416D">
        <w:rPr>
          <w:rFonts w:eastAsia="Times New Roman" w:cstheme="minorHAnsi"/>
          <w:color w:val="333333"/>
          <w:spacing w:val="5"/>
          <w:lang w:eastAsia="en-GB"/>
        </w:rPr>
        <w:t xml:space="preserve"> be acceptable in principle</w:t>
      </w:r>
      <w:r w:rsidR="007F0B4C">
        <w:rPr>
          <w:rFonts w:eastAsia="Times New Roman" w:cstheme="minorHAnsi"/>
          <w:color w:val="333333"/>
          <w:spacing w:val="5"/>
          <w:lang w:eastAsia="en-GB"/>
        </w:rPr>
        <w:t xml:space="preserve">. As set out below, I believe </w:t>
      </w:r>
      <w:r w:rsidR="00385C94">
        <w:rPr>
          <w:rFonts w:eastAsia="Times New Roman" w:cstheme="minorHAnsi"/>
          <w:color w:val="333333"/>
          <w:spacing w:val="5"/>
          <w:lang w:eastAsia="en-GB"/>
        </w:rPr>
        <w:t xml:space="preserve">that they do not. </w:t>
      </w:r>
    </w:p>
    <w:p w14:paraId="4566710F" w14:textId="77777777" w:rsidR="00910309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309FCFC1" w14:textId="69EE7F60" w:rsidR="00910309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5C3BD4">
        <w:rPr>
          <w:rFonts w:cstheme="minorHAnsi"/>
          <w:noProof/>
        </w:rPr>
        <w:drawing>
          <wp:inline distT="0" distB="0" distL="0" distR="0" wp14:anchorId="7D997C7C" wp14:editId="04498F7F">
            <wp:extent cx="3694866" cy="3009900"/>
            <wp:effectExtent l="19050" t="19050" r="20320" b="1905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7183" cy="30117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AC488A" w14:textId="1512A4BA" w:rsidR="00910309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5C3BD4">
        <w:rPr>
          <w:rFonts w:cstheme="minorHAnsi"/>
          <w:noProof/>
        </w:rPr>
        <w:drawing>
          <wp:inline distT="0" distB="0" distL="0" distR="0" wp14:anchorId="70C43D22" wp14:editId="336A406E">
            <wp:extent cx="3714750" cy="347847"/>
            <wp:effectExtent l="19050" t="19050" r="1905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92404" cy="3551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461FC8" w14:textId="77777777" w:rsidR="00910309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1EEACBDE" w14:textId="3C23681C" w:rsidR="001E2887" w:rsidRDefault="00954D46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5C3BD4">
        <w:rPr>
          <w:rFonts w:eastAsia="Times New Roman" w:cstheme="minorHAnsi"/>
          <w:color w:val="333333"/>
          <w:spacing w:val="5"/>
          <w:lang w:eastAsia="en-GB"/>
        </w:rPr>
        <w:t>One or more of 6</w:t>
      </w:r>
      <w:r w:rsidR="00385C94">
        <w:rPr>
          <w:rFonts w:eastAsia="Times New Roman" w:cstheme="minorHAnsi"/>
          <w:color w:val="333333"/>
          <w:spacing w:val="5"/>
          <w:lang w:eastAsia="en-GB"/>
        </w:rPr>
        <w:t>no.</w:t>
      </w:r>
      <w:r w:rsidRPr="005C3BD4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2D0582">
        <w:rPr>
          <w:rFonts w:eastAsia="Times New Roman" w:cstheme="minorHAnsi"/>
          <w:color w:val="333333"/>
          <w:spacing w:val="5"/>
          <w:lang w:eastAsia="en-GB"/>
        </w:rPr>
        <w:t>c</w:t>
      </w:r>
      <w:r w:rsidRPr="005C3BD4">
        <w:rPr>
          <w:rFonts w:eastAsia="Times New Roman" w:cstheme="minorHAnsi"/>
          <w:color w:val="333333"/>
          <w:spacing w:val="5"/>
          <w:lang w:eastAsia="en-GB"/>
        </w:rPr>
        <w:t xml:space="preserve">riteria must be met in order for proposals to be </w:t>
      </w:r>
      <w:r w:rsidR="00910309">
        <w:rPr>
          <w:rFonts w:eastAsia="Times New Roman" w:cstheme="minorHAnsi"/>
          <w:color w:val="333333"/>
          <w:spacing w:val="5"/>
          <w:lang w:eastAsia="en-GB"/>
        </w:rPr>
        <w:t xml:space="preserve">considered </w:t>
      </w:r>
      <w:r w:rsidRPr="005C3BD4">
        <w:rPr>
          <w:rFonts w:eastAsia="Times New Roman" w:cstheme="minorHAnsi"/>
          <w:color w:val="333333"/>
          <w:spacing w:val="5"/>
          <w:lang w:eastAsia="en-GB"/>
        </w:rPr>
        <w:t xml:space="preserve">acceptable. </w:t>
      </w:r>
      <w:r w:rsidR="001045EF" w:rsidRPr="005C3BD4">
        <w:rPr>
          <w:rFonts w:eastAsia="Times New Roman" w:cstheme="minorHAnsi"/>
          <w:color w:val="333333"/>
          <w:spacing w:val="5"/>
          <w:lang w:eastAsia="en-GB"/>
        </w:rPr>
        <w:t>I would suggest that none of the relevant criteria are met by</w:t>
      </w:r>
      <w:r w:rsidR="00B41BD4" w:rsidRPr="005C3BD4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385C94">
        <w:rPr>
          <w:rFonts w:eastAsia="Times New Roman" w:cstheme="minorHAnsi"/>
          <w:color w:val="333333"/>
          <w:spacing w:val="5"/>
          <w:lang w:eastAsia="en-GB"/>
        </w:rPr>
        <w:t xml:space="preserve">the </w:t>
      </w:r>
      <w:r w:rsidR="00B41BD4" w:rsidRPr="005C3BD4">
        <w:rPr>
          <w:rFonts w:eastAsia="Times New Roman" w:cstheme="minorHAnsi"/>
          <w:color w:val="333333"/>
          <w:spacing w:val="5"/>
          <w:lang w:eastAsia="en-GB"/>
        </w:rPr>
        <w:t>subject</w:t>
      </w:r>
      <w:r w:rsidR="001045EF" w:rsidRPr="005C3BD4">
        <w:rPr>
          <w:rFonts w:eastAsia="Times New Roman" w:cstheme="minorHAnsi"/>
          <w:color w:val="333333"/>
          <w:spacing w:val="5"/>
          <w:lang w:eastAsia="en-GB"/>
        </w:rPr>
        <w:t xml:space="preserve"> proposal</w:t>
      </w:r>
      <w:r w:rsidR="001E2887">
        <w:rPr>
          <w:rFonts w:eastAsia="Times New Roman" w:cstheme="minorHAnsi"/>
          <w:color w:val="333333"/>
          <w:spacing w:val="5"/>
          <w:lang w:eastAsia="en-GB"/>
        </w:rPr>
        <w:t xml:space="preserve"> and note the following response</w:t>
      </w:r>
      <w:r w:rsidR="002D0582">
        <w:rPr>
          <w:rFonts w:eastAsia="Times New Roman" w:cstheme="minorHAnsi"/>
          <w:color w:val="333333"/>
          <w:spacing w:val="5"/>
          <w:lang w:eastAsia="en-GB"/>
        </w:rPr>
        <w:t>s</w:t>
      </w:r>
      <w:r w:rsidR="001E2887">
        <w:rPr>
          <w:rFonts w:eastAsia="Times New Roman" w:cstheme="minorHAnsi"/>
          <w:color w:val="333333"/>
          <w:spacing w:val="5"/>
          <w:lang w:eastAsia="en-GB"/>
        </w:rPr>
        <w:t xml:space="preserve"> to the criteria:</w:t>
      </w:r>
    </w:p>
    <w:p w14:paraId="2CE72015" w14:textId="77777777" w:rsidR="001E2887" w:rsidRDefault="001E2887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43AADEF3" w14:textId="799D2AD4" w:rsidR="001E2887" w:rsidRDefault="001045EF" w:rsidP="00A15064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The </w:t>
      </w:r>
      <w:r w:rsidR="00B41BD4" w:rsidRPr="001E2887">
        <w:rPr>
          <w:rFonts w:eastAsia="Times New Roman" w:cstheme="minorHAnsi"/>
          <w:color w:val="333333"/>
          <w:spacing w:val="5"/>
          <w:lang w:eastAsia="en-GB"/>
        </w:rPr>
        <w:t xml:space="preserve">proposed </w:t>
      </w:r>
      <w:r w:rsidRPr="001E2887">
        <w:rPr>
          <w:rFonts w:eastAsia="Times New Roman" w:cstheme="minorHAnsi"/>
          <w:color w:val="333333"/>
          <w:spacing w:val="5"/>
          <w:lang w:eastAsia="en-GB"/>
        </w:rPr>
        <w:t>housing will not be cohesively visually related to existing Building Groups</w:t>
      </w:r>
      <w:r w:rsidR="00931EAC">
        <w:rPr>
          <w:rFonts w:eastAsia="Times New Roman" w:cstheme="minorHAnsi"/>
          <w:color w:val="333333"/>
          <w:spacing w:val="5"/>
          <w:lang w:eastAsia="en-GB"/>
        </w:rPr>
        <w:t>,</w:t>
      </w:r>
      <w:r w:rsidR="00B41BD4" w:rsidRPr="001E2887">
        <w:rPr>
          <w:rFonts w:eastAsia="Times New Roman" w:cstheme="minorHAnsi"/>
          <w:color w:val="333333"/>
          <w:spacing w:val="5"/>
          <w:lang w:eastAsia="en-GB"/>
        </w:rPr>
        <w:t xml:space="preserve"> by virtue of being disconnected from the village and no doubt deploying modern</w:t>
      </w:r>
      <w:r w:rsidR="00910309" w:rsidRPr="001E2887">
        <w:rPr>
          <w:rFonts w:eastAsia="Times New Roman" w:cstheme="minorHAnsi"/>
          <w:color w:val="333333"/>
          <w:spacing w:val="5"/>
          <w:lang w:eastAsia="en-GB"/>
        </w:rPr>
        <w:t xml:space="preserve"> building styles</w:t>
      </w:r>
      <w:r w:rsidR="00931EAC">
        <w:rPr>
          <w:rFonts w:eastAsia="Times New Roman" w:cstheme="minorHAnsi"/>
          <w:color w:val="333333"/>
          <w:spacing w:val="5"/>
          <w:lang w:eastAsia="en-GB"/>
        </w:rPr>
        <w:t>, layouts, and materials</w:t>
      </w:r>
      <w:r w:rsidR="00B41BD4" w:rsidRPr="001E2887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(i). </w:t>
      </w:r>
    </w:p>
    <w:p w14:paraId="37145BF0" w14:textId="77777777" w:rsidR="001E2887" w:rsidRDefault="001045EF" w:rsidP="00A15064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1E2887">
        <w:rPr>
          <w:rFonts w:eastAsia="Times New Roman" w:cstheme="minorHAnsi"/>
          <w:color w:val="333333"/>
          <w:spacing w:val="5"/>
          <w:lang w:eastAsia="en-GB"/>
        </w:rPr>
        <w:t>The application site is not an infill site (ii)</w:t>
      </w:r>
      <w:proofErr w:type="gramStart"/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. </w:t>
      </w:r>
      <w:r w:rsidR="00954D46" w:rsidRPr="001E2887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proofErr w:type="gramEnd"/>
    </w:p>
    <w:p w14:paraId="53827B43" w14:textId="14D364B2" w:rsidR="00097EFC" w:rsidRDefault="001045EF" w:rsidP="00A15064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The proposals are for more than a single </w:t>
      </w:r>
      <w:r w:rsidR="00D35676" w:rsidRPr="001E2887">
        <w:rPr>
          <w:rFonts w:eastAsia="Times New Roman" w:cstheme="minorHAnsi"/>
          <w:color w:val="333333"/>
          <w:spacing w:val="5"/>
          <w:lang w:eastAsia="en-GB"/>
        </w:rPr>
        <w:t>dwelling and</w:t>
      </w:r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B41BD4" w:rsidRPr="001E2887">
        <w:rPr>
          <w:rFonts w:eastAsia="Times New Roman" w:cstheme="minorHAnsi"/>
          <w:color w:val="333333"/>
          <w:spacing w:val="5"/>
          <w:lang w:eastAsia="en-GB"/>
        </w:rPr>
        <w:t>are</w:t>
      </w:r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 not </w:t>
      </w:r>
      <w:r w:rsidR="00910309" w:rsidRPr="001E2887">
        <w:rPr>
          <w:rFonts w:eastAsia="Times New Roman" w:cstheme="minorHAnsi"/>
          <w:color w:val="333333"/>
          <w:spacing w:val="5"/>
          <w:lang w:eastAsia="en-GB"/>
        </w:rPr>
        <w:t xml:space="preserve">a </w:t>
      </w:r>
      <w:r w:rsidRPr="001E2887">
        <w:rPr>
          <w:rFonts w:eastAsia="Times New Roman" w:cstheme="minorHAnsi"/>
          <w:color w:val="333333"/>
          <w:spacing w:val="5"/>
          <w:lang w:eastAsia="en-GB"/>
        </w:rPr>
        <w:t>replacement of a farm steading of similar (iii)(iv)(v)</w:t>
      </w:r>
      <w:r w:rsidR="00097EFC">
        <w:rPr>
          <w:rFonts w:eastAsia="Times New Roman" w:cstheme="minorHAnsi"/>
          <w:color w:val="333333"/>
          <w:spacing w:val="5"/>
          <w:lang w:eastAsia="en-GB"/>
        </w:rPr>
        <w:t>.</w:t>
      </w:r>
    </w:p>
    <w:p w14:paraId="671111AB" w14:textId="3267C458" w:rsidR="001E2887" w:rsidRDefault="00097EFC" w:rsidP="00A15064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T</w:t>
      </w:r>
      <w:r w:rsidR="001045EF" w:rsidRPr="001E2887">
        <w:rPr>
          <w:rFonts w:eastAsia="Times New Roman" w:cstheme="minorHAnsi"/>
          <w:color w:val="333333"/>
          <w:spacing w:val="5"/>
          <w:lang w:eastAsia="en-GB"/>
        </w:rPr>
        <w:t xml:space="preserve">he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majority of the </w:t>
      </w:r>
      <w:r w:rsidR="001045EF" w:rsidRPr="001E2887">
        <w:rPr>
          <w:rFonts w:eastAsia="Times New Roman" w:cstheme="minorHAnsi"/>
          <w:color w:val="333333"/>
          <w:spacing w:val="5"/>
          <w:lang w:eastAsia="en-GB"/>
        </w:rPr>
        <w:t xml:space="preserve">application site is not brownfield land (vi). </w:t>
      </w:r>
    </w:p>
    <w:p w14:paraId="014D70A8" w14:textId="77777777" w:rsidR="001E2887" w:rsidRDefault="001E2887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44E33D56" w14:textId="53D325B0" w:rsidR="00102212" w:rsidRPr="001E2887" w:rsidRDefault="001045EF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The proposals therefore fail to meet the Councils criteria for appropriate housing development in the countryside, and </w:t>
      </w:r>
      <w:r w:rsidR="00D35676">
        <w:rPr>
          <w:rFonts w:eastAsia="Times New Roman" w:cstheme="minorHAnsi"/>
          <w:color w:val="333333"/>
          <w:spacing w:val="5"/>
          <w:lang w:eastAsia="en-GB"/>
        </w:rPr>
        <w:t>as such</w:t>
      </w:r>
      <w:r w:rsidRPr="001E2887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Pr="001E2887">
        <w:rPr>
          <w:rFonts w:eastAsia="Times New Roman" w:cstheme="minorHAnsi"/>
          <w:color w:val="333333"/>
          <w:spacing w:val="5"/>
          <w:u w:val="single"/>
          <w:lang w:eastAsia="en-GB"/>
        </w:rPr>
        <w:t>the principle of housing at th</w:t>
      </w:r>
      <w:r w:rsidR="005C3BD4" w:rsidRPr="001E2887">
        <w:rPr>
          <w:rFonts w:eastAsia="Times New Roman" w:cstheme="minorHAnsi"/>
          <w:color w:val="333333"/>
          <w:spacing w:val="5"/>
          <w:u w:val="single"/>
          <w:lang w:eastAsia="en-GB"/>
        </w:rPr>
        <w:t>is</w:t>
      </w:r>
      <w:r w:rsidRPr="001E2887">
        <w:rPr>
          <w:rFonts w:eastAsia="Times New Roman" w:cstheme="minorHAnsi"/>
          <w:color w:val="333333"/>
          <w:spacing w:val="5"/>
          <w:u w:val="single"/>
          <w:lang w:eastAsia="en-GB"/>
        </w:rPr>
        <w:t xml:space="preserve"> site must be refused. </w:t>
      </w:r>
    </w:p>
    <w:p w14:paraId="1C867176" w14:textId="77777777" w:rsidR="00102212" w:rsidRPr="005C3BD4" w:rsidRDefault="00102212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</w:p>
    <w:p w14:paraId="6A3CBCAE" w14:textId="77777777" w:rsidR="00910309" w:rsidRPr="00591A3E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</w:pPr>
      <w:r w:rsidRPr="00591A3E"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  <w:t xml:space="preserve">Sustainable Development </w:t>
      </w:r>
    </w:p>
    <w:p w14:paraId="371F54B3" w14:textId="2049C118" w:rsidR="00910309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The Applicant has advanced a housing land supply argument</w:t>
      </w:r>
      <w:r w:rsidR="00F56B8B">
        <w:rPr>
          <w:rFonts w:eastAsia="Times New Roman" w:cstheme="minorHAnsi"/>
          <w:color w:val="333333"/>
          <w:spacing w:val="5"/>
          <w:lang w:eastAsia="en-GB"/>
        </w:rPr>
        <w:t xml:space="preserve"> in order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to address t</w:t>
      </w:r>
      <w:r w:rsidR="00F56B8B">
        <w:rPr>
          <w:rFonts w:eastAsia="Times New Roman" w:cstheme="minorHAnsi"/>
          <w:color w:val="333333"/>
          <w:spacing w:val="5"/>
          <w:lang w:eastAsia="en-GB"/>
        </w:rPr>
        <w:t xml:space="preserve">he above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conflict with </w:t>
      </w:r>
      <w:r w:rsidR="00F56B8B">
        <w:rPr>
          <w:rFonts w:eastAsia="Times New Roman" w:cstheme="minorHAnsi"/>
          <w:color w:val="333333"/>
          <w:spacing w:val="5"/>
          <w:lang w:eastAsia="en-GB"/>
        </w:rPr>
        <w:t xml:space="preserve">this key </w:t>
      </w:r>
      <w:r>
        <w:rPr>
          <w:rFonts w:eastAsia="Times New Roman" w:cstheme="minorHAnsi"/>
          <w:color w:val="333333"/>
          <w:spacing w:val="5"/>
          <w:lang w:eastAsia="en-GB"/>
        </w:rPr>
        <w:t>policy</w:t>
      </w:r>
      <w:r w:rsidR="00F56B8B">
        <w:rPr>
          <w:rFonts w:eastAsia="Times New Roman" w:cstheme="minorHAnsi"/>
          <w:color w:val="333333"/>
          <w:spacing w:val="5"/>
          <w:lang w:eastAsia="en-GB"/>
        </w:rPr>
        <w:t>;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holding that there is a </w:t>
      </w:r>
      <w:r w:rsidRPr="00C05401">
        <w:rPr>
          <w:rFonts w:eastAsia="Times New Roman" w:cstheme="minorHAnsi"/>
          <w:color w:val="333333"/>
          <w:spacing w:val="5"/>
          <w:lang w:eastAsia="en-GB"/>
        </w:rPr>
        <w:t>shortfall in the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5-year</w:t>
      </w:r>
      <w:r w:rsidRPr="00C05401">
        <w:rPr>
          <w:rFonts w:eastAsia="Times New Roman" w:cstheme="minorHAnsi"/>
          <w:color w:val="333333"/>
          <w:spacing w:val="5"/>
          <w:lang w:eastAsia="en-GB"/>
        </w:rPr>
        <w:t xml:space="preserve"> effective housing land supply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for Stirling. I do not know whether this is the case</w:t>
      </w:r>
      <w:r w:rsidR="00512E62">
        <w:rPr>
          <w:rFonts w:eastAsia="Times New Roman" w:cstheme="minorHAnsi"/>
          <w:color w:val="333333"/>
          <w:spacing w:val="5"/>
          <w:lang w:eastAsia="en-GB"/>
        </w:rPr>
        <w:t>;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512E62">
        <w:rPr>
          <w:rFonts w:eastAsia="Times New Roman" w:cstheme="minorHAnsi"/>
          <w:color w:val="333333"/>
          <w:spacing w:val="5"/>
          <w:lang w:eastAsia="en-GB"/>
        </w:rPr>
        <w:t>regardless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even if were</w:t>
      </w:r>
      <w:r w:rsidR="00512E62">
        <w:rPr>
          <w:rFonts w:eastAsia="Times New Roman" w:cstheme="minorHAnsi"/>
          <w:color w:val="333333"/>
          <w:spacing w:val="5"/>
          <w:lang w:eastAsia="en-GB"/>
        </w:rPr>
        <w:t>,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I would suggest </w:t>
      </w:r>
      <w:r>
        <w:rPr>
          <w:rFonts w:eastAsia="Times New Roman" w:cstheme="minorHAnsi"/>
          <w:color w:val="333333"/>
          <w:spacing w:val="5"/>
          <w:lang w:eastAsia="en-GB"/>
        </w:rPr>
        <w:lastRenderedPageBreak/>
        <w:t xml:space="preserve">that the proposals fail to meet the provisions of Scottish Planning Policy’s (SPP) presumption in favour of sustainable development. I would note the following observations in relation to the </w:t>
      </w:r>
      <w:r w:rsidR="00984679">
        <w:rPr>
          <w:rFonts w:eastAsia="Times New Roman" w:cstheme="minorHAnsi"/>
          <w:color w:val="333333"/>
          <w:spacing w:val="5"/>
          <w:lang w:eastAsia="en-GB"/>
        </w:rPr>
        <w:t xml:space="preserve">relevant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criteria </w:t>
      </w:r>
      <w:r w:rsidR="00984679">
        <w:rPr>
          <w:rFonts w:eastAsia="Times New Roman" w:cstheme="minorHAnsi"/>
          <w:color w:val="333333"/>
          <w:spacing w:val="5"/>
          <w:lang w:eastAsia="en-GB"/>
        </w:rPr>
        <w:t xml:space="preserve">as </w:t>
      </w:r>
      <w:r>
        <w:rPr>
          <w:rFonts w:eastAsia="Times New Roman" w:cstheme="minorHAnsi"/>
          <w:color w:val="333333"/>
          <w:spacing w:val="5"/>
          <w:lang w:eastAsia="en-GB"/>
        </w:rPr>
        <w:t>detailed under SPP para 29:</w:t>
      </w:r>
    </w:p>
    <w:p w14:paraId="480129AC" w14:textId="77777777" w:rsidR="00910309" w:rsidRDefault="0091030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6FA892BC" w14:textId="02051436" w:rsidR="00910309" w:rsidRDefault="00910309" w:rsidP="00A1506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194621">
        <w:rPr>
          <w:rFonts w:eastAsia="Times New Roman" w:cstheme="minorHAnsi"/>
          <w:b/>
          <w:bCs/>
          <w:color w:val="333333"/>
          <w:spacing w:val="5"/>
          <w:lang w:eastAsia="en-GB"/>
        </w:rPr>
        <w:t>Good Design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: The detailed design of the proposals is yet to be determined. However, it is more than likely they would utilise modern housing </w:t>
      </w:r>
      <w:r w:rsidR="00FE1E15">
        <w:rPr>
          <w:rFonts w:eastAsia="Times New Roman" w:cstheme="minorHAnsi"/>
          <w:color w:val="333333"/>
          <w:spacing w:val="5"/>
          <w:lang w:eastAsia="en-GB"/>
        </w:rPr>
        <w:t>styles</w:t>
      </w:r>
      <w:r w:rsidR="00B3358A">
        <w:rPr>
          <w:rFonts w:eastAsia="Times New Roman" w:cstheme="minorHAnsi"/>
          <w:color w:val="333333"/>
          <w:spacing w:val="5"/>
          <w:lang w:eastAsia="en-GB"/>
        </w:rPr>
        <w:t>, layouts</w:t>
      </w:r>
      <w:r w:rsidR="00FE1E15">
        <w:rPr>
          <w:rFonts w:eastAsia="Times New Roman" w:cstheme="minorHAnsi"/>
          <w:color w:val="333333"/>
          <w:spacing w:val="5"/>
          <w:lang w:eastAsia="en-GB"/>
        </w:rPr>
        <w:t xml:space="preserve"> and materials</w:t>
      </w:r>
      <w:r w:rsidR="009D1C3E">
        <w:rPr>
          <w:rFonts w:eastAsia="Times New Roman" w:cstheme="minorHAnsi"/>
          <w:color w:val="333333"/>
          <w:spacing w:val="5"/>
          <w:lang w:eastAsia="en-GB"/>
        </w:rPr>
        <w:t>. They would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therefore</w:t>
      </w:r>
      <w:r w:rsidR="00FE1E15">
        <w:rPr>
          <w:rFonts w:eastAsia="Times New Roman" w:cstheme="minorHAnsi"/>
          <w:color w:val="333333"/>
          <w:spacing w:val="5"/>
          <w:lang w:eastAsia="en-GB"/>
        </w:rPr>
        <w:t>,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by their very nature, be out-of-keeping with the Conservation Area, as well as the housing style</w:t>
      </w:r>
      <w:r w:rsidR="00FE1E15">
        <w:rPr>
          <w:rFonts w:eastAsia="Times New Roman" w:cstheme="minorHAnsi"/>
          <w:color w:val="333333"/>
          <w:spacing w:val="5"/>
          <w:lang w:eastAsia="en-GB"/>
        </w:rPr>
        <w:t xml:space="preserve">s, grain and vernacular </w:t>
      </w:r>
      <w:r>
        <w:rPr>
          <w:rFonts w:eastAsia="Times New Roman" w:cstheme="minorHAnsi"/>
          <w:color w:val="333333"/>
          <w:spacing w:val="5"/>
          <w:lang w:eastAsia="en-GB"/>
        </w:rPr>
        <w:t>within</w:t>
      </w:r>
      <w:r w:rsidR="00110E81">
        <w:rPr>
          <w:rFonts w:eastAsia="Times New Roman" w:cstheme="minorHAnsi"/>
          <w:color w:val="333333"/>
          <w:spacing w:val="5"/>
          <w:lang w:eastAsia="en-GB"/>
        </w:rPr>
        <w:t xml:space="preserve"> the established village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. </w:t>
      </w:r>
    </w:p>
    <w:p w14:paraId="31121BAD" w14:textId="0022C509" w:rsidR="00910309" w:rsidRPr="00CB5934" w:rsidRDefault="00910309" w:rsidP="00A1506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>
        <w:rPr>
          <w:rFonts w:eastAsia="Times New Roman" w:cstheme="minorHAnsi"/>
          <w:b/>
          <w:bCs/>
          <w:color w:val="333333"/>
          <w:spacing w:val="5"/>
          <w:lang w:eastAsia="en-GB"/>
        </w:rPr>
        <w:t>S</w:t>
      </w:r>
      <w:r w:rsidRPr="0019728F">
        <w:rPr>
          <w:rFonts w:eastAsia="Times New Roman" w:cstheme="minorHAnsi"/>
          <w:b/>
          <w:bCs/>
          <w:color w:val="333333"/>
          <w:spacing w:val="5"/>
          <w:lang w:eastAsia="en-GB"/>
        </w:rPr>
        <w:t>upporting town centre and regeneration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: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The proposals include retail development out-with the centre of Thornhill which would be harmful to the existing local shop. </w:t>
      </w:r>
      <w:r w:rsidR="00712DDA">
        <w:rPr>
          <w:rFonts w:eastAsia="Times New Roman" w:cstheme="minorHAnsi"/>
          <w:color w:val="333333"/>
          <w:spacing w:val="5"/>
          <w:lang w:eastAsia="en-GB"/>
        </w:rPr>
        <w:t xml:space="preserve">An allocation </w:t>
      </w:r>
      <w:r w:rsidR="00BA2B21">
        <w:rPr>
          <w:rFonts w:eastAsia="Times New Roman" w:cstheme="minorHAnsi"/>
          <w:color w:val="333333"/>
          <w:spacing w:val="5"/>
          <w:lang w:eastAsia="en-GB"/>
        </w:rPr>
        <w:t xml:space="preserve">covering a portion of the site nearest the village </w:t>
      </w:r>
      <w:r w:rsidR="00B27515">
        <w:rPr>
          <w:rFonts w:eastAsia="Times New Roman" w:cstheme="minorHAnsi"/>
          <w:color w:val="333333"/>
          <w:spacing w:val="5"/>
          <w:lang w:eastAsia="en-GB"/>
        </w:rPr>
        <w:t>stated as</w:t>
      </w:r>
      <w:r w:rsidR="00712DDA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293B50">
        <w:rPr>
          <w:rFonts w:eastAsia="Times New Roman" w:cstheme="minorHAnsi"/>
          <w:color w:val="333333"/>
          <w:spacing w:val="5"/>
          <w:lang w:eastAsia="en-GB"/>
        </w:rPr>
        <w:t>‘</w:t>
      </w:r>
      <w:r w:rsidR="00521465" w:rsidRPr="005C3BD4">
        <w:rPr>
          <w:rFonts w:eastAsia="Times New Roman" w:cstheme="minorHAnsi"/>
          <w:color w:val="333333"/>
          <w:spacing w:val="5"/>
          <w:lang w:eastAsia="en-GB"/>
        </w:rPr>
        <w:t>Rural Villages Area: Sustainable Expansion</w:t>
      </w:r>
      <w:r w:rsidR="00293B50">
        <w:rPr>
          <w:rFonts w:eastAsia="Times New Roman" w:cstheme="minorHAnsi"/>
          <w:color w:val="333333"/>
          <w:spacing w:val="5"/>
          <w:lang w:eastAsia="en-GB"/>
        </w:rPr>
        <w:t xml:space="preserve">’ </w:t>
      </w:r>
      <w:r w:rsidR="00521465">
        <w:rPr>
          <w:rFonts w:eastAsia="Times New Roman" w:cstheme="minorHAnsi"/>
          <w:color w:val="333333"/>
          <w:spacing w:val="5"/>
          <w:lang w:eastAsia="en-GB"/>
        </w:rPr>
        <w:t>(B49)</w:t>
      </w:r>
      <w:r w:rsidR="00051EC3">
        <w:rPr>
          <w:rFonts w:eastAsia="Times New Roman" w:cstheme="minorHAnsi"/>
          <w:color w:val="333333"/>
          <w:spacing w:val="5"/>
          <w:lang w:eastAsia="en-GB"/>
        </w:rPr>
        <w:t xml:space="preserve"> does cover</w:t>
      </w:r>
      <w:r w:rsidR="00293B50">
        <w:rPr>
          <w:rFonts w:eastAsia="Times New Roman" w:cstheme="minorHAnsi"/>
          <w:color w:val="333333"/>
          <w:spacing w:val="5"/>
          <w:lang w:eastAsia="en-GB"/>
        </w:rPr>
        <w:t xml:space="preserve"> this area</w:t>
      </w:r>
      <w:r w:rsidR="00B27515">
        <w:rPr>
          <w:rFonts w:eastAsia="Times New Roman" w:cstheme="minorHAnsi"/>
          <w:color w:val="333333"/>
          <w:spacing w:val="5"/>
          <w:lang w:eastAsia="en-GB"/>
        </w:rPr>
        <w:t>. H</w:t>
      </w:r>
      <w:r w:rsidR="00051EC3">
        <w:rPr>
          <w:rFonts w:eastAsia="Times New Roman" w:cstheme="minorHAnsi"/>
          <w:color w:val="333333"/>
          <w:spacing w:val="5"/>
          <w:lang w:eastAsia="en-GB"/>
        </w:rPr>
        <w:t>owever, th</w:t>
      </w:r>
      <w:r w:rsidR="00AC1813">
        <w:rPr>
          <w:rFonts w:eastAsia="Times New Roman" w:cstheme="minorHAnsi"/>
          <w:color w:val="333333"/>
          <w:spacing w:val="5"/>
          <w:lang w:eastAsia="en-GB"/>
        </w:rPr>
        <w:t>is</w:t>
      </w:r>
      <w:r w:rsidR="00051EC3">
        <w:rPr>
          <w:rFonts w:eastAsia="Times New Roman" w:cstheme="minorHAnsi"/>
          <w:color w:val="333333"/>
          <w:spacing w:val="5"/>
          <w:lang w:eastAsia="en-GB"/>
        </w:rPr>
        <w:t xml:space="preserve"> allocation </w:t>
      </w:r>
      <w:r w:rsidR="00251019">
        <w:rPr>
          <w:rFonts w:eastAsia="Times New Roman" w:cstheme="minorHAnsi"/>
          <w:color w:val="333333"/>
          <w:spacing w:val="5"/>
          <w:lang w:eastAsia="en-GB"/>
        </w:rPr>
        <w:t xml:space="preserve">is for Housing and </w:t>
      </w:r>
      <w:r w:rsidR="00251019" w:rsidRPr="00251019">
        <w:rPr>
          <w:rFonts w:eastAsia="Times New Roman" w:cstheme="minorHAnsi"/>
          <w:color w:val="333333"/>
          <w:spacing w:val="5"/>
          <w:lang w:eastAsia="en-GB"/>
        </w:rPr>
        <w:t>Class 4 (business)</w:t>
      </w:r>
      <w:r w:rsidR="00251019">
        <w:rPr>
          <w:rFonts w:eastAsia="Times New Roman" w:cstheme="minorHAnsi"/>
          <w:color w:val="333333"/>
          <w:spacing w:val="5"/>
          <w:lang w:eastAsia="en-GB"/>
        </w:rPr>
        <w:t>, not Class 1 (shops)</w:t>
      </w:r>
      <w:r w:rsidR="001329E9">
        <w:rPr>
          <w:rFonts w:eastAsia="Times New Roman" w:cstheme="minorHAnsi"/>
          <w:color w:val="333333"/>
          <w:spacing w:val="5"/>
          <w:lang w:eastAsia="en-GB"/>
        </w:rPr>
        <w:t>. A</w:t>
      </w:r>
      <w:r w:rsidR="000072EF">
        <w:rPr>
          <w:rFonts w:eastAsia="Times New Roman" w:cstheme="minorHAnsi"/>
          <w:color w:val="333333"/>
          <w:spacing w:val="5"/>
          <w:lang w:eastAsia="en-GB"/>
        </w:rPr>
        <w:t xml:space="preserve">s </w:t>
      </w:r>
      <w:r w:rsidR="00251019">
        <w:rPr>
          <w:rFonts w:eastAsia="Times New Roman" w:cstheme="minorHAnsi"/>
          <w:color w:val="333333"/>
          <w:spacing w:val="5"/>
          <w:lang w:eastAsia="en-GB"/>
        </w:rPr>
        <w:t>such</w:t>
      </w:r>
      <w:r w:rsidR="001329E9">
        <w:rPr>
          <w:rFonts w:eastAsia="Times New Roman" w:cstheme="minorHAnsi"/>
          <w:color w:val="333333"/>
          <w:spacing w:val="5"/>
          <w:lang w:eastAsia="en-GB"/>
        </w:rPr>
        <w:t xml:space="preserve">, </w:t>
      </w:r>
      <w:r w:rsidR="00251019">
        <w:rPr>
          <w:rFonts w:eastAsia="Times New Roman" w:cstheme="minorHAnsi"/>
          <w:color w:val="333333"/>
          <w:spacing w:val="5"/>
          <w:lang w:eastAsia="en-GB"/>
        </w:rPr>
        <w:t xml:space="preserve">retail </w:t>
      </w:r>
      <w:r w:rsidR="001329E9">
        <w:rPr>
          <w:rFonts w:eastAsia="Times New Roman" w:cstheme="minorHAnsi"/>
          <w:color w:val="333333"/>
          <w:spacing w:val="5"/>
          <w:lang w:eastAsia="en-GB"/>
        </w:rPr>
        <w:t xml:space="preserve">in this location </w:t>
      </w:r>
      <w:r w:rsidR="00251019">
        <w:rPr>
          <w:rFonts w:eastAsia="Times New Roman" w:cstheme="minorHAnsi"/>
          <w:color w:val="333333"/>
          <w:spacing w:val="5"/>
          <w:lang w:eastAsia="en-GB"/>
        </w:rPr>
        <w:t xml:space="preserve">would be </w:t>
      </w:r>
      <w:r w:rsidR="00933466">
        <w:rPr>
          <w:rFonts w:eastAsia="Times New Roman" w:cstheme="minorHAnsi"/>
          <w:color w:val="333333"/>
          <w:spacing w:val="5"/>
          <w:lang w:eastAsia="en-GB"/>
        </w:rPr>
        <w:t xml:space="preserve">harmful and inappropriate. </w:t>
      </w:r>
      <w:r w:rsidR="00293B50">
        <w:rPr>
          <w:rFonts w:eastAsia="Times New Roman" w:cstheme="minorHAnsi"/>
          <w:color w:val="333333"/>
          <w:spacing w:val="5"/>
          <w:lang w:eastAsia="en-GB"/>
        </w:rPr>
        <w:t>The proposals are by-</w:t>
      </w:r>
      <w:r w:rsidR="00444CCA">
        <w:rPr>
          <w:rFonts w:eastAsia="Times New Roman" w:cstheme="minorHAnsi"/>
          <w:color w:val="333333"/>
          <w:spacing w:val="5"/>
          <w:lang w:eastAsia="en-GB"/>
        </w:rPr>
        <w:t>and</w:t>
      </w:r>
      <w:r w:rsidR="00293B50">
        <w:rPr>
          <w:rFonts w:eastAsia="Times New Roman" w:cstheme="minorHAnsi"/>
          <w:color w:val="333333"/>
          <w:spacing w:val="5"/>
          <w:lang w:eastAsia="en-GB"/>
        </w:rPr>
        <w:t>-large on green</w:t>
      </w:r>
      <w:r w:rsidR="007E6752">
        <w:rPr>
          <w:rFonts w:eastAsia="Times New Roman" w:cstheme="minorHAnsi"/>
          <w:color w:val="333333"/>
          <w:spacing w:val="5"/>
          <w:lang w:eastAsia="en-GB"/>
        </w:rPr>
        <w:t xml:space="preserve">field agricultural land and therefore cannot be considered regeneration. </w:t>
      </w:r>
    </w:p>
    <w:p w14:paraId="1EBC8C8C" w14:textId="1D18EFA3" w:rsidR="00910309" w:rsidRPr="00770998" w:rsidRDefault="00910309" w:rsidP="00A1506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>
        <w:rPr>
          <w:rFonts w:eastAsia="Times New Roman" w:cstheme="minorHAnsi"/>
          <w:b/>
          <w:bCs/>
          <w:color w:val="333333"/>
          <w:spacing w:val="5"/>
          <w:lang w:eastAsia="en-GB"/>
        </w:rPr>
        <w:t>P</w:t>
      </w:r>
      <w:r w:rsidRPr="00423A86">
        <w:rPr>
          <w:rFonts w:eastAsia="Times New Roman" w:cstheme="minorHAnsi"/>
          <w:b/>
          <w:bCs/>
          <w:color w:val="333333"/>
          <w:spacing w:val="5"/>
          <w:lang w:eastAsia="en-GB"/>
        </w:rPr>
        <w:t>rotecting, enhancing and promoting access to cultural heritage, including the historic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 </w:t>
      </w:r>
      <w:r w:rsidRPr="00423A86">
        <w:rPr>
          <w:rFonts w:eastAsia="Times New Roman" w:cstheme="minorHAnsi"/>
          <w:b/>
          <w:bCs/>
          <w:color w:val="333333"/>
          <w:spacing w:val="5"/>
          <w:lang w:eastAsia="en-GB"/>
        </w:rPr>
        <w:t>environment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: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The proposals would negatively impact upon the setting of the Thornhill Conservation Area by impacting views into and out of the </w:t>
      </w:r>
      <w:r w:rsidR="00933466">
        <w:rPr>
          <w:rFonts w:eastAsia="Times New Roman" w:cstheme="minorHAnsi"/>
          <w:color w:val="333333"/>
          <w:spacing w:val="5"/>
          <w:lang w:eastAsia="en-GB"/>
        </w:rPr>
        <w:t>v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illage. The likely modern vernacular of the development would similarly detract from the historic environment. </w:t>
      </w:r>
    </w:p>
    <w:p w14:paraId="4268A263" w14:textId="032A3FEB" w:rsidR="00910309" w:rsidRPr="0019728F" w:rsidRDefault="00910309" w:rsidP="00A1506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  <w:r>
        <w:rPr>
          <w:rFonts w:eastAsia="Times New Roman" w:cstheme="minorHAnsi"/>
          <w:b/>
          <w:bCs/>
          <w:color w:val="333333"/>
          <w:spacing w:val="5"/>
          <w:lang w:eastAsia="en-GB"/>
        </w:rPr>
        <w:t>A</w:t>
      </w:r>
      <w:r w:rsidRPr="00770998">
        <w:rPr>
          <w:rFonts w:eastAsia="Times New Roman" w:cstheme="minorHAnsi"/>
          <w:b/>
          <w:bCs/>
          <w:color w:val="333333"/>
          <w:spacing w:val="5"/>
          <w:lang w:eastAsia="en-GB"/>
        </w:rPr>
        <w:t>voiding over-development, protecting the amenity of new and existing developmen</w:t>
      </w:r>
      <w:r>
        <w:rPr>
          <w:rFonts w:eastAsia="Times New Roman" w:cstheme="minorHAnsi"/>
          <w:b/>
          <w:bCs/>
          <w:color w:val="333333"/>
          <w:spacing w:val="5"/>
          <w:lang w:eastAsia="en-GB"/>
        </w:rPr>
        <w:t xml:space="preserve">t: </w:t>
      </w:r>
      <w:r>
        <w:rPr>
          <w:rFonts w:eastAsia="Times New Roman" w:cstheme="minorHAnsi"/>
          <w:color w:val="333333"/>
          <w:spacing w:val="5"/>
          <w:lang w:eastAsia="en-GB"/>
        </w:rPr>
        <w:t>The Applicant’s Planning Statement indicates that the residential element of the proposals would be 3.77ha in size. This equates to approx. 19</w:t>
      </w:r>
      <w:r w:rsidR="00A6537F">
        <w:rPr>
          <w:rFonts w:eastAsia="Times New Roman" w:cstheme="minorHAnsi"/>
          <w:color w:val="333333"/>
          <w:spacing w:val="5"/>
          <w:lang w:eastAsia="en-GB"/>
        </w:rPr>
        <w:t>no.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dwellings per hectare (</w:t>
      </w:r>
      <w:proofErr w:type="spellStart"/>
      <w:r>
        <w:rPr>
          <w:rFonts w:eastAsia="Times New Roman" w:cstheme="minorHAnsi"/>
          <w:color w:val="333333"/>
          <w:spacing w:val="5"/>
          <w:lang w:eastAsia="en-GB"/>
        </w:rPr>
        <w:t>dph</w:t>
      </w:r>
      <w:proofErr w:type="spellEnd"/>
      <w:r>
        <w:rPr>
          <w:rFonts w:eastAsia="Times New Roman" w:cstheme="minorHAnsi"/>
          <w:color w:val="333333"/>
          <w:spacing w:val="5"/>
          <w:lang w:eastAsia="en-GB"/>
        </w:rPr>
        <w:t xml:space="preserve">) </w:t>
      </w:r>
      <w:r w:rsidR="00A6537F">
        <w:rPr>
          <w:rFonts w:eastAsia="Times New Roman" w:cstheme="minorHAnsi"/>
          <w:color w:val="333333"/>
          <w:spacing w:val="5"/>
          <w:lang w:eastAsia="en-GB"/>
        </w:rPr>
        <w:t xml:space="preserve">likely </w:t>
      </w:r>
      <w:r>
        <w:rPr>
          <w:rFonts w:eastAsia="Times New Roman" w:cstheme="minorHAnsi"/>
          <w:color w:val="333333"/>
          <w:spacing w:val="5"/>
          <w:lang w:eastAsia="en-GB"/>
        </w:rPr>
        <w:t>with small gardens. In contrast, Thornhill village typically has approx. 12</w:t>
      </w:r>
      <w:r w:rsidR="00A6537F">
        <w:rPr>
          <w:rFonts w:eastAsia="Times New Roman" w:cstheme="minorHAnsi"/>
          <w:color w:val="333333"/>
          <w:spacing w:val="5"/>
          <w:lang w:eastAsia="en-GB"/>
        </w:rPr>
        <w:t>no.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333333"/>
          <w:spacing w:val="5"/>
          <w:lang w:eastAsia="en-GB"/>
        </w:rPr>
        <w:t>dph</w:t>
      </w:r>
      <w:proofErr w:type="spellEnd"/>
      <w:r>
        <w:rPr>
          <w:rFonts w:eastAsia="Times New Roman" w:cstheme="minorHAnsi"/>
          <w:color w:val="333333"/>
          <w:spacing w:val="5"/>
          <w:lang w:eastAsia="en-GB"/>
        </w:rPr>
        <w:t xml:space="preserve"> with </w:t>
      </w:r>
      <w:r w:rsidR="008B5B4D">
        <w:rPr>
          <w:rFonts w:eastAsia="Times New Roman" w:cstheme="minorHAnsi"/>
          <w:color w:val="333333"/>
          <w:spacing w:val="5"/>
          <w:lang w:eastAsia="en-GB"/>
        </w:rPr>
        <w:t xml:space="preserve">sizable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gardens. The proposals are therefore out of </w:t>
      </w:r>
      <w:r w:rsidR="008B5B4D">
        <w:rPr>
          <w:rFonts w:eastAsia="Times New Roman" w:cstheme="minorHAnsi"/>
          <w:color w:val="333333"/>
          <w:spacing w:val="5"/>
          <w:lang w:eastAsia="en-GB"/>
        </w:rPr>
        <w:t xml:space="preserve">keeping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with the grain of </w:t>
      </w:r>
      <w:r w:rsidR="00CC633C">
        <w:rPr>
          <w:rFonts w:eastAsia="Times New Roman" w:cstheme="minorHAnsi"/>
          <w:color w:val="333333"/>
          <w:spacing w:val="5"/>
          <w:lang w:eastAsia="en-GB"/>
        </w:rPr>
        <w:t>Thornhill and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represent overdevelopment of the proposal site</w:t>
      </w:r>
      <w:r w:rsidR="00933466">
        <w:rPr>
          <w:rFonts w:eastAsia="Times New Roman" w:cstheme="minorHAnsi"/>
          <w:color w:val="333333"/>
          <w:spacing w:val="5"/>
          <w:lang w:eastAsia="en-GB"/>
        </w:rPr>
        <w:t xml:space="preserve"> in residential terms alone. The Applicant proposes </w:t>
      </w:r>
      <w:r w:rsidR="00CC633C">
        <w:rPr>
          <w:rFonts w:eastAsia="Times New Roman" w:cstheme="minorHAnsi"/>
          <w:color w:val="333333"/>
          <w:spacing w:val="5"/>
          <w:lang w:eastAsia="en-GB"/>
        </w:rPr>
        <w:t>to subdivide the wider site into</w:t>
      </w:r>
      <w:r w:rsidR="00A85B0A">
        <w:rPr>
          <w:rFonts w:eastAsia="Times New Roman" w:cstheme="minorHAnsi"/>
          <w:color w:val="333333"/>
          <w:spacing w:val="5"/>
          <w:lang w:eastAsia="en-GB"/>
        </w:rPr>
        <w:t xml:space="preserve"> business/industrial, retail an</w:t>
      </w:r>
      <w:r w:rsidR="0024365B">
        <w:rPr>
          <w:rFonts w:eastAsia="Times New Roman" w:cstheme="minorHAnsi"/>
          <w:color w:val="333333"/>
          <w:spacing w:val="5"/>
          <w:lang w:eastAsia="en-GB"/>
        </w:rPr>
        <w:t>d residential uses</w:t>
      </w:r>
      <w:r w:rsidR="00407172">
        <w:rPr>
          <w:rFonts w:eastAsia="Times New Roman" w:cstheme="minorHAnsi"/>
          <w:color w:val="333333"/>
          <w:spacing w:val="5"/>
          <w:lang w:eastAsia="en-GB"/>
        </w:rPr>
        <w:t>; which would produce a densely overdeveloped mix of uses</w:t>
      </w:r>
      <w:r w:rsidR="00DF630E">
        <w:rPr>
          <w:rFonts w:eastAsia="Times New Roman" w:cstheme="minorHAnsi"/>
          <w:color w:val="333333"/>
          <w:spacing w:val="5"/>
          <w:lang w:eastAsia="en-GB"/>
        </w:rPr>
        <w:t xml:space="preserve"> on a currently open greenfield site</w:t>
      </w:r>
      <w:proofErr w:type="gramStart"/>
      <w:r w:rsidR="00DF630E">
        <w:rPr>
          <w:rFonts w:eastAsia="Times New Roman" w:cstheme="minorHAnsi"/>
          <w:color w:val="333333"/>
          <w:spacing w:val="5"/>
          <w:lang w:eastAsia="en-GB"/>
        </w:rPr>
        <w:t xml:space="preserve">.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proofErr w:type="gramEnd"/>
    </w:p>
    <w:p w14:paraId="467DA5F5" w14:textId="2751B31C" w:rsidR="00102212" w:rsidRDefault="00102212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</w:p>
    <w:p w14:paraId="0450F44B" w14:textId="0ACEE7E3" w:rsidR="00C77ADF" w:rsidRPr="00C77ADF" w:rsidRDefault="00C77ADF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 xml:space="preserve">The proposals </w:t>
      </w:r>
      <w:r w:rsidR="00511520" w:rsidRPr="00511520">
        <w:rPr>
          <w:rFonts w:eastAsia="Times New Roman" w:cstheme="minorHAnsi"/>
          <w:color w:val="333333"/>
          <w:spacing w:val="5"/>
          <w:lang w:eastAsia="en-GB"/>
        </w:rPr>
        <w:t>cannot be said to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6078BE">
        <w:rPr>
          <w:rFonts w:eastAsia="Times New Roman" w:cstheme="minorHAnsi"/>
          <w:color w:val="333333"/>
          <w:spacing w:val="5"/>
          <w:lang w:eastAsia="en-GB"/>
        </w:rPr>
        <w:t>contribute to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sustainable development,</w:t>
      </w:r>
      <w:r w:rsidR="00390411">
        <w:rPr>
          <w:rFonts w:eastAsia="Times New Roman" w:cstheme="minorHAnsi"/>
          <w:color w:val="333333"/>
          <w:spacing w:val="5"/>
          <w:lang w:eastAsia="en-GB"/>
        </w:rPr>
        <w:t xml:space="preserve"> and </w:t>
      </w:r>
      <w:r w:rsidR="00573EB9">
        <w:rPr>
          <w:rFonts w:eastAsia="Times New Roman" w:cstheme="minorHAnsi"/>
          <w:color w:val="333333"/>
          <w:spacing w:val="5"/>
          <w:lang w:eastAsia="en-GB"/>
        </w:rPr>
        <w:t xml:space="preserve">this </w:t>
      </w:r>
      <w:r w:rsidR="006078BE">
        <w:rPr>
          <w:rFonts w:eastAsia="Times New Roman" w:cstheme="minorHAnsi"/>
          <w:color w:val="333333"/>
          <w:spacing w:val="5"/>
          <w:lang w:eastAsia="en-GB"/>
        </w:rPr>
        <w:t xml:space="preserve">should be held as material consideration against the </w:t>
      </w:r>
      <w:r w:rsidR="002B4294">
        <w:rPr>
          <w:rFonts w:eastAsia="Times New Roman" w:cstheme="minorHAnsi"/>
          <w:color w:val="333333"/>
          <w:spacing w:val="5"/>
          <w:lang w:eastAsia="en-GB"/>
        </w:rPr>
        <w:t>application</w:t>
      </w:r>
      <w:r w:rsidR="006078BE">
        <w:rPr>
          <w:rFonts w:eastAsia="Times New Roman" w:cstheme="minorHAnsi"/>
          <w:color w:val="333333"/>
          <w:spacing w:val="5"/>
          <w:lang w:eastAsia="en-GB"/>
        </w:rPr>
        <w:t xml:space="preserve">. </w:t>
      </w:r>
    </w:p>
    <w:p w14:paraId="29C9370D" w14:textId="77777777" w:rsidR="00C77ADF" w:rsidRPr="005C3BD4" w:rsidRDefault="00C77ADF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lang w:eastAsia="en-GB"/>
        </w:rPr>
      </w:pPr>
    </w:p>
    <w:p w14:paraId="2CF7D4E2" w14:textId="3E2D78BF" w:rsidR="00AB1BF2" w:rsidRPr="001B4015" w:rsidRDefault="00AB1BF2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</w:pPr>
      <w:r w:rsidRPr="001B4015"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  <w:t>Damage to the Conservation Area</w:t>
      </w:r>
    </w:p>
    <w:p w14:paraId="1347129A" w14:textId="7F9397B1" w:rsidR="00CF6FAB" w:rsidRDefault="00DF630E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As mentioned, t</w:t>
      </w:r>
      <w:r w:rsidR="00576E79" w:rsidRPr="00DF630E">
        <w:rPr>
          <w:rFonts w:eastAsia="Times New Roman" w:cstheme="minorHAnsi"/>
          <w:color w:val="333333"/>
          <w:spacing w:val="5"/>
          <w:lang w:eastAsia="en-GB"/>
        </w:rPr>
        <w:t xml:space="preserve">he village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of Thornhill </w:t>
      </w:r>
      <w:r w:rsidR="00576E79" w:rsidRPr="00DF630E">
        <w:rPr>
          <w:rFonts w:eastAsia="Times New Roman" w:cstheme="minorHAnsi"/>
          <w:color w:val="333333"/>
          <w:spacing w:val="5"/>
          <w:lang w:eastAsia="en-GB"/>
        </w:rPr>
        <w:t xml:space="preserve">is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a </w:t>
      </w:r>
      <w:r w:rsidR="00576E79" w:rsidRPr="00DF630E">
        <w:rPr>
          <w:rFonts w:eastAsia="Times New Roman" w:cstheme="minorHAnsi"/>
          <w:color w:val="333333"/>
          <w:spacing w:val="5"/>
          <w:lang w:eastAsia="en-GB"/>
        </w:rPr>
        <w:t>designated Conservation Area</w:t>
      </w:r>
      <w:r w:rsidR="00CF6FAB">
        <w:rPr>
          <w:rFonts w:eastAsia="Times New Roman" w:cstheme="minorHAnsi"/>
          <w:color w:val="333333"/>
          <w:spacing w:val="5"/>
          <w:lang w:eastAsia="en-GB"/>
        </w:rPr>
        <w:t xml:space="preserve"> (CA)</w:t>
      </w:r>
      <w:r w:rsidR="003E102A">
        <w:rPr>
          <w:rFonts w:eastAsia="Times New Roman" w:cstheme="minorHAnsi"/>
          <w:color w:val="333333"/>
          <w:spacing w:val="5"/>
          <w:lang w:eastAsia="en-GB"/>
        </w:rPr>
        <w:t xml:space="preserve">. A Conservation Area Character Appraisal </w:t>
      </w:r>
      <w:r w:rsidR="00977028">
        <w:rPr>
          <w:rFonts w:eastAsia="Times New Roman" w:cstheme="minorHAnsi"/>
          <w:color w:val="333333"/>
          <w:spacing w:val="5"/>
          <w:lang w:eastAsia="en-GB"/>
        </w:rPr>
        <w:t>was produced in 2014 and is adopted Supplementary Guidance</w:t>
      </w:r>
      <w:r w:rsidR="00382A2D">
        <w:rPr>
          <w:rFonts w:eastAsia="Times New Roman" w:cstheme="minorHAnsi"/>
          <w:color w:val="333333"/>
          <w:spacing w:val="5"/>
          <w:lang w:eastAsia="en-GB"/>
        </w:rPr>
        <w:t xml:space="preserve"> in support of </w:t>
      </w:r>
      <w:r w:rsidR="00C927CA">
        <w:rPr>
          <w:rFonts w:eastAsia="Times New Roman" w:cstheme="minorHAnsi"/>
          <w:color w:val="333333"/>
          <w:spacing w:val="5"/>
          <w:lang w:eastAsia="en-GB"/>
        </w:rPr>
        <w:t xml:space="preserve">LDP </w:t>
      </w:r>
      <w:r w:rsidR="00382A2D">
        <w:rPr>
          <w:rFonts w:eastAsia="Times New Roman" w:cstheme="minorHAnsi"/>
          <w:color w:val="333333"/>
          <w:spacing w:val="5"/>
          <w:lang w:eastAsia="en-GB"/>
        </w:rPr>
        <w:t>Policy 7</w:t>
      </w:r>
      <w:r w:rsidR="00404AA9">
        <w:rPr>
          <w:rFonts w:eastAsia="Times New Roman" w:cstheme="minorHAnsi"/>
          <w:color w:val="333333"/>
          <w:spacing w:val="5"/>
          <w:lang w:eastAsia="en-GB"/>
        </w:rPr>
        <w:t>: Historic Environment</w:t>
      </w:r>
      <w:r w:rsidR="00977028">
        <w:rPr>
          <w:rFonts w:eastAsia="Times New Roman" w:cstheme="minorHAnsi"/>
          <w:color w:val="333333"/>
          <w:spacing w:val="5"/>
          <w:lang w:eastAsia="en-GB"/>
        </w:rPr>
        <w:t xml:space="preserve">. </w:t>
      </w:r>
      <w:r w:rsidR="00C927CA">
        <w:rPr>
          <w:rFonts w:eastAsia="Times New Roman" w:cstheme="minorHAnsi"/>
          <w:color w:val="333333"/>
          <w:spacing w:val="5"/>
          <w:lang w:eastAsia="en-GB"/>
        </w:rPr>
        <w:t xml:space="preserve">The Character Appraisal </w:t>
      </w:r>
      <w:r w:rsidR="00CF6FAB">
        <w:rPr>
          <w:rFonts w:eastAsia="Times New Roman" w:cstheme="minorHAnsi"/>
          <w:color w:val="333333"/>
          <w:spacing w:val="5"/>
          <w:lang w:eastAsia="en-GB"/>
        </w:rPr>
        <w:t>not</w:t>
      </w:r>
      <w:r w:rsidR="00C927CA">
        <w:rPr>
          <w:rFonts w:eastAsia="Times New Roman" w:cstheme="minorHAnsi"/>
          <w:color w:val="333333"/>
          <w:spacing w:val="5"/>
          <w:lang w:eastAsia="en-GB"/>
        </w:rPr>
        <w:t>es</w:t>
      </w:r>
      <w:r w:rsidR="00CF6FAB">
        <w:rPr>
          <w:rFonts w:eastAsia="Times New Roman" w:cstheme="minorHAnsi"/>
          <w:color w:val="333333"/>
          <w:spacing w:val="5"/>
          <w:lang w:eastAsia="en-GB"/>
        </w:rPr>
        <w:t xml:space="preserve"> that the CA is characterised by:</w:t>
      </w:r>
    </w:p>
    <w:p w14:paraId="7699753F" w14:textId="18ECE3F3" w:rsidR="00A56091" w:rsidRDefault="00A56091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52F1A3AA" w14:textId="3A0CA384" w:rsidR="00EE5153" w:rsidRPr="00EE5153" w:rsidRDefault="00EE5153" w:rsidP="00A15064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>Its setting:</w:t>
      </w:r>
    </w:p>
    <w:p w14:paraId="4B0D749E" w14:textId="77777777" w:rsidR="00A56091" w:rsidRPr="00EE5153" w:rsidRDefault="00A56091" w:rsidP="00A15064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>A rural hillside location above the carse lands of the River Forth</w:t>
      </w:r>
      <w:proofErr w:type="gramStart"/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.  </w:t>
      </w:r>
      <w:proofErr w:type="gramEnd"/>
    </w:p>
    <w:p w14:paraId="72E579E0" w14:textId="77777777" w:rsidR="00A56091" w:rsidRPr="00EE5153" w:rsidRDefault="00A56091" w:rsidP="00A15064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>Approach through surrounding agricultural hinterland</w:t>
      </w:r>
      <w:proofErr w:type="gramStart"/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.  </w:t>
      </w:r>
      <w:proofErr w:type="gramEnd"/>
    </w:p>
    <w:p w14:paraId="1B94B587" w14:textId="77777777" w:rsidR="00A56091" w:rsidRPr="00EE5153" w:rsidRDefault="00A56091" w:rsidP="00A15064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>Distant views west to the Highland hills; south over the Forth valley</w:t>
      </w:r>
      <w:proofErr w:type="gramStart"/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.  </w:t>
      </w:r>
      <w:proofErr w:type="gramEnd"/>
    </w:p>
    <w:p w14:paraId="75E48A80" w14:textId="461D32B0" w:rsidR="00A56091" w:rsidRDefault="00A56091" w:rsidP="00A15064">
      <w:pPr>
        <w:pStyle w:val="ListParagraph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EE5153">
        <w:rPr>
          <w:rFonts w:eastAsia="Times New Roman" w:cstheme="minorHAnsi"/>
          <w:i/>
          <w:iCs/>
          <w:color w:val="333333"/>
          <w:spacing w:val="5"/>
          <w:lang w:eastAsia="en-GB"/>
        </w:rPr>
        <w:t>The North and South Commons enclose the village and provide significant public open green space</w:t>
      </w:r>
    </w:p>
    <w:p w14:paraId="692E6F63" w14:textId="77777777" w:rsidR="00EE5153" w:rsidRPr="00EE5153" w:rsidRDefault="00EE5153" w:rsidP="00A15064">
      <w:p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</w:p>
    <w:p w14:paraId="458C4B26" w14:textId="1843B1D7" w:rsidR="00841292" w:rsidRDefault="00EE5153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 xml:space="preserve">The first three aspects are under direct threat </w:t>
      </w:r>
      <w:r w:rsidR="000A7C23">
        <w:rPr>
          <w:rFonts w:eastAsia="Times New Roman" w:cstheme="minorHAnsi"/>
          <w:color w:val="333333"/>
          <w:spacing w:val="5"/>
          <w:lang w:eastAsia="en-GB"/>
        </w:rPr>
        <w:t xml:space="preserve">as a result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of the proposals. </w:t>
      </w:r>
      <w:r w:rsidR="009E2497">
        <w:rPr>
          <w:rFonts w:eastAsia="Times New Roman" w:cstheme="minorHAnsi"/>
          <w:color w:val="333333"/>
          <w:spacing w:val="5"/>
          <w:lang w:eastAsia="en-GB"/>
        </w:rPr>
        <w:t>A dense development along the main road</w:t>
      </w:r>
      <w:r w:rsidR="00404AA9">
        <w:rPr>
          <w:rFonts w:eastAsia="Times New Roman" w:cstheme="minorHAnsi"/>
          <w:color w:val="333333"/>
          <w:spacing w:val="5"/>
          <w:lang w:eastAsia="en-GB"/>
        </w:rPr>
        <w:t xml:space="preserve"> (A</w:t>
      </w:r>
      <w:r w:rsidR="00DC7CDA">
        <w:rPr>
          <w:rFonts w:eastAsia="Times New Roman" w:cstheme="minorHAnsi"/>
          <w:color w:val="333333"/>
          <w:spacing w:val="5"/>
          <w:lang w:eastAsia="en-GB"/>
        </w:rPr>
        <w:t>873)</w:t>
      </w:r>
      <w:r w:rsidR="009E2497">
        <w:rPr>
          <w:rFonts w:eastAsia="Times New Roman" w:cstheme="minorHAnsi"/>
          <w:color w:val="333333"/>
          <w:spacing w:val="5"/>
          <w:lang w:eastAsia="en-GB"/>
        </w:rPr>
        <w:t xml:space="preserve"> approaching the village from the </w:t>
      </w:r>
      <w:r w:rsidR="00AE523D">
        <w:rPr>
          <w:rFonts w:eastAsia="Times New Roman" w:cstheme="minorHAnsi"/>
          <w:color w:val="333333"/>
          <w:spacing w:val="5"/>
          <w:lang w:eastAsia="en-GB"/>
        </w:rPr>
        <w:t xml:space="preserve">west would degrade the rural and agricultural setting as well as </w:t>
      </w:r>
      <w:r w:rsidR="005A4645">
        <w:rPr>
          <w:rFonts w:eastAsia="Times New Roman" w:cstheme="minorHAnsi"/>
          <w:color w:val="333333"/>
          <w:spacing w:val="5"/>
          <w:lang w:eastAsia="en-GB"/>
        </w:rPr>
        <w:t xml:space="preserve">interrupt views from </w:t>
      </w:r>
      <w:r w:rsidR="00DC7CDA">
        <w:rPr>
          <w:rFonts w:eastAsia="Times New Roman" w:cstheme="minorHAnsi"/>
          <w:color w:val="333333"/>
          <w:spacing w:val="5"/>
          <w:lang w:eastAsia="en-GB"/>
        </w:rPr>
        <w:t>numerous</w:t>
      </w:r>
      <w:r w:rsidR="005A4645">
        <w:rPr>
          <w:rFonts w:eastAsia="Times New Roman" w:cstheme="minorHAnsi"/>
          <w:color w:val="333333"/>
          <w:spacing w:val="5"/>
          <w:lang w:eastAsia="en-GB"/>
        </w:rPr>
        <w:t xml:space="preserve"> locations and residencies within the village</w:t>
      </w:r>
      <w:r w:rsidR="005E41E2">
        <w:rPr>
          <w:rFonts w:eastAsia="Times New Roman" w:cstheme="minorHAnsi"/>
          <w:color w:val="333333"/>
          <w:spacing w:val="5"/>
          <w:lang w:eastAsia="en-GB"/>
        </w:rPr>
        <w:t>. The proposals are</w:t>
      </w:r>
      <w:r w:rsidR="000C7274">
        <w:rPr>
          <w:rFonts w:eastAsia="Times New Roman" w:cstheme="minorHAnsi"/>
          <w:color w:val="333333"/>
          <w:spacing w:val="5"/>
          <w:lang w:eastAsia="en-GB"/>
        </w:rPr>
        <w:t xml:space="preserve"> also in conflict with the fourth point, as the </w:t>
      </w:r>
      <w:r w:rsidR="00870CB8">
        <w:rPr>
          <w:rFonts w:eastAsia="Times New Roman" w:cstheme="minorHAnsi"/>
          <w:color w:val="333333"/>
          <w:spacing w:val="5"/>
          <w:lang w:eastAsia="en-GB"/>
        </w:rPr>
        <w:t>Applicant</w:t>
      </w:r>
      <w:r w:rsidR="000C7274">
        <w:rPr>
          <w:rFonts w:eastAsia="Times New Roman" w:cstheme="minorHAnsi"/>
          <w:color w:val="333333"/>
          <w:spacing w:val="5"/>
          <w:lang w:eastAsia="en-GB"/>
        </w:rPr>
        <w:t xml:space="preserve"> seeks provision of new </w:t>
      </w:r>
      <w:r w:rsidR="00870CB8">
        <w:rPr>
          <w:rFonts w:eastAsia="Times New Roman" w:cstheme="minorHAnsi"/>
          <w:color w:val="333333"/>
          <w:spacing w:val="5"/>
          <w:lang w:eastAsia="en-GB"/>
        </w:rPr>
        <w:t>open space within the site boundary. However, there is no deficiency in open space at present</w:t>
      </w:r>
      <w:r w:rsidR="009C6B3B">
        <w:rPr>
          <w:rFonts w:eastAsia="Times New Roman" w:cstheme="minorHAnsi"/>
          <w:color w:val="333333"/>
          <w:spacing w:val="5"/>
          <w:lang w:eastAsia="en-GB"/>
        </w:rPr>
        <w:t xml:space="preserve"> and no </w:t>
      </w:r>
      <w:r w:rsidR="00924DF6">
        <w:rPr>
          <w:rFonts w:eastAsia="Times New Roman" w:cstheme="minorHAnsi"/>
          <w:color w:val="333333"/>
          <w:spacing w:val="5"/>
          <w:lang w:eastAsia="en-GB"/>
        </w:rPr>
        <w:t xml:space="preserve">demand for replacement of rural space with curated </w:t>
      </w:r>
      <w:r w:rsidR="004A569A">
        <w:rPr>
          <w:rFonts w:eastAsia="Times New Roman" w:cstheme="minorHAnsi"/>
          <w:color w:val="333333"/>
          <w:spacing w:val="5"/>
          <w:lang w:eastAsia="en-GB"/>
        </w:rPr>
        <w:t>areas</w:t>
      </w:r>
      <w:r w:rsidR="00841292">
        <w:rPr>
          <w:rFonts w:eastAsia="Times New Roman" w:cstheme="minorHAnsi"/>
          <w:color w:val="333333"/>
          <w:spacing w:val="5"/>
          <w:lang w:eastAsia="en-GB"/>
        </w:rPr>
        <w:t>.</w:t>
      </w:r>
    </w:p>
    <w:p w14:paraId="5271EB7D" w14:textId="77777777" w:rsidR="00841292" w:rsidRDefault="00841292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7100250B" w14:textId="47AD8956" w:rsidR="0007437C" w:rsidRDefault="00841292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 xml:space="preserve">The CA Appraisal further identifies </w:t>
      </w:r>
      <w:r w:rsidR="0007437C" w:rsidRPr="00841292">
        <w:rPr>
          <w:rFonts w:eastAsia="Times New Roman" w:cstheme="minorHAnsi"/>
          <w:color w:val="333333"/>
          <w:spacing w:val="5"/>
          <w:lang w:eastAsia="en-GB"/>
        </w:rPr>
        <w:t xml:space="preserve">key vulnerabilities to the integrity of the </w:t>
      </w:r>
      <w:r>
        <w:rPr>
          <w:rFonts w:eastAsia="Times New Roman" w:cstheme="minorHAnsi"/>
          <w:color w:val="333333"/>
          <w:spacing w:val="5"/>
          <w:lang w:eastAsia="en-GB"/>
        </w:rPr>
        <w:t>CA, noting that these stem from</w:t>
      </w:r>
      <w:r w:rsidR="006A3BE1">
        <w:rPr>
          <w:rFonts w:eastAsia="Times New Roman" w:cstheme="minorHAnsi"/>
          <w:color w:val="333333"/>
          <w:spacing w:val="5"/>
          <w:lang w:eastAsia="en-GB"/>
        </w:rPr>
        <w:t>:</w:t>
      </w:r>
    </w:p>
    <w:p w14:paraId="6AA2BF6C" w14:textId="77777777" w:rsidR="006A3BE1" w:rsidRPr="00841292" w:rsidRDefault="006A3BE1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58EEB41D" w14:textId="77777777" w:rsidR="00C57221" w:rsidRPr="00C57221" w:rsidRDefault="00C57221" w:rsidP="00A15064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C57221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Detrimental change and loss of traditional building fabric including original windows and doors, roofscape, chimneys </w:t>
      </w:r>
      <w:proofErr w:type="gramStart"/>
      <w:r w:rsidRPr="00C57221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etc.  </w:t>
      </w:r>
      <w:proofErr w:type="gramEnd"/>
    </w:p>
    <w:p w14:paraId="76719C84" w14:textId="6B9C7FE0" w:rsidR="00C57221" w:rsidRPr="00C57221" w:rsidRDefault="00DA1EE8" w:rsidP="00A15064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C57221">
        <w:rPr>
          <w:rFonts w:eastAsia="Times New Roman" w:cstheme="minorHAnsi"/>
          <w:i/>
          <w:iCs/>
          <w:color w:val="333333"/>
          <w:spacing w:val="5"/>
          <w:lang w:eastAsia="en-GB"/>
        </w:rPr>
        <w:t>Pressure for</w:t>
      </w:r>
      <w:r w:rsidR="00C57221" w:rsidRPr="00C57221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  development  leading  to  erosion  of  green  spaces  and  loss  of  trees  which  enclose  the  village  and/or  the  erosion  of  the  integrity  of  its  surviving  original  feu plots. </w:t>
      </w:r>
    </w:p>
    <w:p w14:paraId="1B67650B" w14:textId="7A0D9748" w:rsidR="00C57221" w:rsidRPr="00C57221" w:rsidRDefault="00C57221" w:rsidP="00A15064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C57221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Erosion of the character on the village by inappropriate new development, alteration and extension. </w:t>
      </w:r>
    </w:p>
    <w:p w14:paraId="6996A73A" w14:textId="77777777" w:rsidR="00C57221" w:rsidRPr="00C57221" w:rsidRDefault="00C57221" w:rsidP="00A15064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C57221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Loss of views and /or development in the surroundings which would affect keys views and the rural setting of Thornhill. </w:t>
      </w:r>
    </w:p>
    <w:p w14:paraId="2A1ADDA4" w14:textId="77777777" w:rsidR="00C57221" w:rsidRPr="00C57221" w:rsidRDefault="00C57221" w:rsidP="00A15064">
      <w:pPr>
        <w:pStyle w:val="ListParagraph"/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theme="minorHAnsi"/>
          <w:i/>
          <w:iCs/>
          <w:color w:val="333333"/>
          <w:spacing w:val="5"/>
          <w:lang w:eastAsia="en-GB"/>
        </w:rPr>
      </w:pPr>
      <w:r w:rsidRPr="00C57221">
        <w:rPr>
          <w:rFonts w:eastAsia="Times New Roman" w:cstheme="minorHAnsi"/>
          <w:i/>
          <w:iCs/>
          <w:color w:val="333333"/>
          <w:spacing w:val="5"/>
          <w:lang w:eastAsia="en-GB"/>
        </w:rPr>
        <w:t>Poor development management/enforcement in the conservation area</w:t>
      </w:r>
    </w:p>
    <w:p w14:paraId="5F67EA44" w14:textId="77777777" w:rsidR="00C57221" w:rsidRDefault="00C57221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4BA5C69F" w14:textId="362100F7" w:rsidR="008430F2" w:rsidRDefault="00DA1EE8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The Applicant’s proposals</w:t>
      </w:r>
      <w:r w:rsidR="006A3BE1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3C52F1">
        <w:rPr>
          <w:rFonts w:eastAsia="Times New Roman" w:cstheme="minorHAnsi"/>
          <w:color w:val="333333"/>
          <w:spacing w:val="5"/>
          <w:lang w:eastAsia="en-GB"/>
        </w:rPr>
        <w:t xml:space="preserve">would </w:t>
      </w:r>
      <w:r w:rsidR="00C80781">
        <w:rPr>
          <w:rFonts w:eastAsia="Times New Roman" w:cstheme="minorHAnsi"/>
          <w:color w:val="333333"/>
          <w:spacing w:val="5"/>
          <w:lang w:eastAsia="en-GB"/>
        </w:rPr>
        <w:t xml:space="preserve">be harmful to these vulnerabilities, </w:t>
      </w:r>
      <w:r w:rsidR="003C52F1">
        <w:rPr>
          <w:rFonts w:eastAsia="Times New Roman" w:cstheme="minorHAnsi"/>
          <w:color w:val="333333"/>
          <w:spacing w:val="5"/>
          <w:lang w:eastAsia="en-GB"/>
        </w:rPr>
        <w:t>damag</w:t>
      </w:r>
      <w:r w:rsidR="00C80781">
        <w:rPr>
          <w:rFonts w:eastAsia="Times New Roman" w:cstheme="minorHAnsi"/>
          <w:color w:val="333333"/>
          <w:spacing w:val="5"/>
          <w:lang w:eastAsia="en-GB"/>
        </w:rPr>
        <w:t>ing</w:t>
      </w:r>
      <w:r w:rsidR="003C52F1">
        <w:rPr>
          <w:rFonts w:eastAsia="Times New Roman" w:cstheme="minorHAnsi"/>
          <w:color w:val="333333"/>
          <w:spacing w:val="5"/>
          <w:lang w:eastAsia="en-GB"/>
        </w:rPr>
        <w:t xml:space="preserve"> the integrity of the C</w:t>
      </w:r>
      <w:r w:rsidR="009B7603">
        <w:rPr>
          <w:rFonts w:eastAsia="Times New Roman" w:cstheme="minorHAnsi"/>
          <w:color w:val="333333"/>
          <w:spacing w:val="5"/>
          <w:lang w:eastAsia="en-GB"/>
        </w:rPr>
        <w:t>A.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6E24BF">
        <w:rPr>
          <w:rFonts w:eastAsia="Times New Roman" w:cstheme="minorHAnsi"/>
          <w:color w:val="333333"/>
          <w:spacing w:val="5"/>
          <w:lang w:eastAsia="en-GB"/>
        </w:rPr>
        <w:t xml:space="preserve">If allowed, they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would result in </w:t>
      </w:r>
      <w:r w:rsidR="00266BF4">
        <w:rPr>
          <w:rFonts w:eastAsia="Times New Roman" w:cstheme="minorHAnsi"/>
          <w:color w:val="333333"/>
          <w:spacing w:val="5"/>
          <w:lang w:eastAsia="en-GB"/>
        </w:rPr>
        <w:t>erosion of important green spaces</w:t>
      </w:r>
      <w:r w:rsidR="00C31190">
        <w:rPr>
          <w:rFonts w:eastAsia="Times New Roman" w:cstheme="minorHAnsi"/>
          <w:color w:val="333333"/>
          <w:spacing w:val="5"/>
          <w:lang w:eastAsia="en-GB"/>
        </w:rPr>
        <w:t>.</w:t>
      </w:r>
      <w:r w:rsidR="00266BF4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C31190">
        <w:rPr>
          <w:rFonts w:eastAsia="Times New Roman" w:cstheme="minorHAnsi"/>
          <w:color w:val="333333"/>
          <w:spacing w:val="5"/>
          <w:lang w:eastAsia="en-GB"/>
        </w:rPr>
        <w:t>T</w:t>
      </w:r>
      <w:r w:rsidR="00266BF4">
        <w:rPr>
          <w:rFonts w:eastAsia="Times New Roman" w:cstheme="minorHAnsi"/>
          <w:color w:val="333333"/>
          <w:spacing w:val="5"/>
          <w:lang w:eastAsia="en-GB"/>
        </w:rPr>
        <w:t>hey woul</w:t>
      </w:r>
      <w:r w:rsidR="002651E5">
        <w:rPr>
          <w:rFonts w:eastAsia="Times New Roman" w:cstheme="minorHAnsi"/>
          <w:color w:val="333333"/>
          <w:spacing w:val="5"/>
          <w:lang w:eastAsia="en-GB"/>
        </w:rPr>
        <w:t xml:space="preserve">d be </w:t>
      </w:r>
      <w:r w:rsidR="009B11D6">
        <w:rPr>
          <w:rFonts w:eastAsia="Times New Roman" w:cstheme="minorHAnsi"/>
          <w:color w:val="333333"/>
          <w:spacing w:val="5"/>
          <w:lang w:eastAsia="en-GB"/>
        </w:rPr>
        <w:t xml:space="preserve">inappropriate in </w:t>
      </w:r>
      <w:r w:rsidR="00C31190">
        <w:rPr>
          <w:rFonts w:eastAsia="Times New Roman" w:cstheme="minorHAnsi"/>
          <w:color w:val="333333"/>
          <w:spacing w:val="5"/>
          <w:lang w:eastAsia="en-GB"/>
        </w:rPr>
        <w:t xml:space="preserve">location, </w:t>
      </w:r>
      <w:r w:rsidR="009B11D6">
        <w:rPr>
          <w:rFonts w:eastAsia="Times New Roman" w:cstheme="minorHAnsi"/>
          <w:color w:val="333333"/>
          <w:spacing w:val="5"/>
          <w:lang w:eastAsia="en-GB"/>
        </w:rPr>
        <w:t xml:space="preserve">scale </w:t>
      </w:r>
      <w:r w:rsidR="00C31190">
        <w:rPr>
          <w:rFonts w:eastAsia="Times New Roman" w:cstheme="minorHAnsi"/>
          <w:color w:val="333333"/>
          <w:spacing w:val="5"/>
          <w:lang w:eastAsia="en-GB"/>
        </w:rPr>
        <w:t>(</w:t>
      </w:r>
      <w:r w:rsidR="009B11D6">
        <w:rPr>
          <w:rFonts w:eastAsia="Times New Roman" w:cstheme="minorHAnsi"/>
          <w:color w:val="333333"/>
          <w:spacing w:val="5"/>
          <w:lang w:eastAsia="en-GB"/>
        </w:rPr>
        <w:t>and likely design</w:t>
      </w:r>
      <w:r w:rsidR="00C31190">
        <w:rPr>
          <w:rFonts w:eastAsia="Times New Roman" w:cstheme="minorHAnsi"/>
          <w:color w:val="333333"/>
          <w:spacing w:val="5"/>
          <w:lang w:eastAsia="en-GB"/>
        </w:rPr>
        <w:t xml:space="preserve">). They would result in loss of views </w:t>
      </w:r>
      <w:r w:rsidR="00B01C49">
        <w:rPr>
          <w:rFonts w:eastAsia="Times New Roman" w:cstheme="minorHAnsi"/>
          <w:color w:val="333333"/>
          <w:spacing w:val="5"/>
          <w:lang w:eastAsia="en-GB"/>
        </w:rPr>
        <w:t xml:space="preserve">and impact key views within the surroundings of the village. </w:t>
      </w:r>
    </w:p>
    <w:p w14:paraId="169709DF" w14:textId="77777777" w:rsidR="00DA1EE8" w:rsidRPr="00C57221" w:rsidRDefault="00DA1EE8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1442E0F3" w14:textId="3183799F" w:rsidR="00AB1BF2" w:rsidRDefault="00B01C4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The proposals are therefore in conflict with</w:t>
      </w:r>
      <w:r w:rsidR="002555AA">
        <w:rPr>
          <w:rFonts w:eastAsia="Times New Roman" w:cstheme="minorHAnsi"/>
          <w:color w:val="333333"/>
          <w:spacing w:val="5"/>
          <w:lang w:eastAsia="en-GB"/>
        </w:rPr>
        <w:t xml:space="preserve"> the Council’s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1A730B">
        <w:rPr>
          <w:rFonts w:eastAsia="Times New Roman" w:cstheme="minorHAnsi"/>
          <w:color w:val="333333"/>
          <w:spacing w:val="5"/>
          <w:lang w:eastAsia="en-GB"/>
        </w:rPr>
        <w:t>Supplementary Guidance on protection of the historic environment</w:t>
      </w:r>
      <w:r w:rsidR="0081418C">
        <w:rPr>
          <w:rFonts w:eastAsia="Times New Roman" w:cstheme="minorHAnsi"/>
          <w:color w:val="333333"/>
          <w:spacing w:val="5"/>
          <w:lang w:eastAsia="en-GB"/>
        </w:rPr>
        <w:t xml:space="preserve"> and consequently LDP </w:t>
      </w:r>
      <w:r w:rsidR="0081418C" w:rsidRPr="0081418C">
        <w:rPr>
          <w:rFonts w:eastAsia="Times New Roman" w:cstheme="minorHAnsi"/>
          <w:color w:val="333333"/>
          <w:spacing w:val="5"/>
          <w:lang w:eastAsia="en-GB"/>
        </w:rPr>
        <w:t>Policy 7</w:t>
      </w:r>
      <w:r w:rsidR="00112860">
        <w:rPr>
          <w:rFonts w:eastAsia="Times New Roman" w:cstheme="minorHAnsi"/>
          <w:color w:val="333333"/>
          <w:spacing w:val="5"/>
          <w:lang w:eastAsia="en-GB"/>
        </w:rPr>
        <w:t xml:space="preserve"> (specifically 7</w:t>
      </w:r>
      <w:r w:rsidR="0081418C" w:rsidRPr="0081418C">
        <w:rPr>
          <w:rFonts w:eastAsia="Times New Roman" w:cstheme="minorHAnsi"/>
          <w:color w:val="333333"/>
          <w:spacing w:val="5"/>
          <w:lang w:eastAsia="en-GB"/>
        </w:rPr>
        <w:t xml:space="preserve">.2: Development within and </w:t>
      </w:r>
      <w:proofErr w:type="spellStart"/>
      <w:r w:rsidR="0081418C" w:rsidRPr="0081418C">
        <w:rPr>
          <w:rFonts w:eastAsia="Times New Roman" w:cstheme="minorHAnsi"/>
          <w:color w:val="333333"/>
          <w:spacing w:val="5"/>
          <w:lang w:eastAsia="en-GB"/>
        </w:rPr>
        <w:t>outwith</w:t>
      </w:r>
      <w:proofErr w:type="spellEnd"/>
      <w:r w:rsidR="0081418C" w:rsidRPr="0081418C">
        <w:rPr>
          <w:rFonts w:eastAsia="Times New Roman" w:cstheme="minorHAnsi"/>
          <w:color w:val="333333"/>
          <w:spacing w:val="5"/>
          <w:lang w:eastAsia="en-GB"/>
        </w:rPr>
        <w:t xml:space="preserve"> Conservation Areas</w:t>
      </w:r>
      <w:r w:rsidR="00112860">
        <w:rPr>
          <w:rFonts w:eastAsia="Times New Roman" w:cstheme="minorHAnsi"/>
          <w:color w:val="333333"/>
          <w:spacing w:val="5"/>
          <w:lang w:eastAsia="en-GB"/>
        </w:rPr>
        <w:t>)</w:t>
      </w:r>
      <w:r w:rsidR="0081418C">
        <w:rPr>
          <w:rFonts w:eastAsia="Times New Roman" w:cstheme="minorHAnsi"/>
          <w:color w:val="333333"/>
          <w:spacing w:val="5"/>
          <w:lang w:eastAsia="en-GB"/>
        </w:rPr>
        <w:t>.</w:t>
      </w:r>
    </w:p>
    <w:p w14:paraId="658268B0" w14:textId="56F70A51" w:rsidR="0039538B" w:rsidRDefault="0039538B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5E53B238" w14:textId="2F7C5D39" w:rsidR="0039538B" w:rsidRDefault="0039538B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Incidentally, it is noted that</w:t>
      </w:r>
      <w:r w:rsidR="00F2331C">
        <w:rPr>
          <w:rFonts w:eastAsia="Times New Roman" w:cstheme="minorHAnsi"/>
          <w:color w:val="333333"/>
          <w:spacing w:val="5"/>
          <w:lang w:eastAsia="en-GB"/>
        </w:rPr>
        <w:t xml:space="preserve"> LDP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Policy 7.2 states </w:t>
      </w:r>
      <w:r w:rsidR="002B46BC">
        <w:rPr>
          <w:rFonts w:eastAsia="Times New Roman" w:cstheme="minorHAnsi"/>
          <w:color w:val="333333"/>
          <w:spacing w:val="5"/>
          <w:lang w:eastAsia="en-GB"/>
        </w:rPr>
        <w:t xml:space="preserve">at criteria (b) that: </w:t>
      </w:r>
      <w:r w:rsidR="002B46BC" w:rsidRPr="002B46BC">
        <w:rPr>
          <w:rFonts w:eastAsia="Times New Roman" w:cstheme="minorHAnsi"/>
          <w:i/>
          <w:iCs/>
          <w:color w:val="333333"/>
          <w:spacing w:val="5"/>
          <w:lang w:eastAsia="en-GB"/>
        </w:rPr>
        <w:t xml:space="preserve">Given the importance of assessing design matters, </w:t>
      </w:r>
      <w:r w:rsidR="002B46BC" w:rsidRPr="002B46BC">
        <w:rPr>
          <w:rFonts w:eastAsia="Times New Roman" w:cstheme="minorHAnsi"/>
          <w:i/>
          <w:iCs/>
          <w:color w:val="333333"/>
          <w:spacing w:val="5"/>
          <w:u w:val="single"/>
          <w:lang w:eastAsia="en-GB"/>
        </w:rPr>
        <w:t>applications for Planning Permission in Principle will not normally be considered appropriate for development proposals in Conservation Areas</w:t>
      </w:r>
      <w:r w:rsidR="002B46BC" w:rsidRPr="002B46BC">
        <w:rPr>
          <w:rFonts w:eastAsia="Times New Roman" w:cstheme="minorHAnsi"/>
          <w:i/>
          <w:iCs/>
          <w:color w:val="333333"/>
          <w:spacing w:val="5"/>
          <w:lang w:eastAsia="en-GB"/>
        </w:rPr>
        <w:t>.</w:t>
      </w:r>
    </w:p>
    <w:p w14:paraId="6CA33397" w14:textId="1F0F2B3F" w:rsidR="00B01C49" w:rsidRDefault="00B01C4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23FAE336" w14:textId="3F917CD6" w:rsidR="002B46BC" w:rsidRDefault="002B46BC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 xml:space="preserve">Given that a portion of the Applicant’s proposals are </w:t>
      </w:r>
      <w:r w:rsidRPr="00FF5CE3">
        <w:rPr>
          <w:rFonts w:eastAsia="Times New Roman" w:cstheme="minorHAnsi"/>
          <w:color w:val="333333"/>
          <w:spacing w:val="5"/>
          <w:u w:val="single"/>
          <w:lang w:eastAsia="en-GB"/>
        </w:rPr>
        <w:t xml:space="preserve">within the </w:t>
      </w:r>
      <w:r w:rsidR="00631209" w:rsidRPr="00FF5CE3">
        <w:rPr>
          <w:rFonts w:eastAsia="Times New Roman" w:cstheme="minorHAnsi"/>
          <w:color w:val="333333"/>
          <w:spacing w:val="5"/>
          <w:u w:val="single"/>
          <w:lang w:eastAsia="en-GB"/>
        </w:rPr>
        <w:t>Conservation Area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, </w:t>
      </w:r>
      <w:r w:rsidR="00B76C3E">
        <w:rPr>
          <w:rFonts w:eastAsia="Times New Roman" w:cstheme="minorHAnsi"/>
          <w:color w:val="333333"/>
          <w:spacing w:val="5"/>
          <w:lang w:eastAsia="en-GB"/>
        </w:rPr>
        <w:t>a detailed planning application should be submitted for this element of development</w:t>
      </w:r>
      <w:r w:rsidR="00FF5CE3">
        <w:rPr>
          <w:rFonts w:eastAsia="Times New Roman" w:cstheme="minorHAnsi"/>
          <w:color w:val="333333"/>
          <w:spacing w:val="5"/>
          <w:lang w:eastAsia="en-GB"/>
        </w:rPr>
        <w:t>;</w:t>
      </w:r>
      <w:r w:rsidR="00B76C3E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F2331C">
        <w:rPr>
          <w:rFonts w:eastAsia="Times New Roman" w:cstheme="minorHAnsi"/>
          <w:color w:val="333333"/>
          <w:spacing w:val="5"/>
          <w:lang w:eastAsia="en-GB"/>
        </w:rPr>
        <w:t>otherwise</w:t>
      </w:r>
      <w:r w:rsidR="00631209">
        <w:rPr>
          <w:rFonts w:eastAsia="Times New Roman" w:cstheme="minorHAnsi"/>
          <w:color w:val="333333"/>
          <w:spacing w:val="5"/>
          <w:lang w:eastAsia="en-GB"/>
        </w:rPr>
        <w:t xml:space="preserve"> the full extent of the impact upon the CA </w:t>
      </w:r>
      <w:r w:rsidR="00F2331C">
        <w:rPr>
          <w:rFonts w:eastAsia="Times New Roman" w:cstheme="minorHAnsi"/>
          <w:color w:val="333333"/>
          <w:spacing w:val="5"/>
          <w:lang w:eastAsia="en-GB"/>
        </w:rPr>
        <w:t>cannot</w:t>
      </w:r>
      <w:r w:rsidR="00631209">
        <w:rPr>
          <w:rFonts w:eastAsia="Times New Roman" w:cstheme="minorHAnsi"/>
          <w:color w:val="333333"/>
          <w:spacing w:val="5"/>
          <w:lang w:eastAsia="en-GB"/>
        </w:rPr>
        <w:t xml:space="preserve"> be assessed.</w:t>
      </w:r>
      <w:r w:rsidR="00F2331C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3D1BC0">
        <w:rPr>
          <w:rFonts w:eastAsia="Times New Roman" w:cstheme="minorHAnsi"/>
          <w:color w:val="333333"/>
          <w:spacing w:val="5"/>
          <w:lang w:eastAsia="en-GB"/>
        </w:rPr>
        <w:t>Given this (and the above) conflict with Policy and Supplementary Guidance, the application should be refused</w:t>
      </w:r>
      <w:proofErr w:type="gramStart"/>
      <w:r w:rsidR="003D1BC0">
        <w:rPr>
          <w:rFonts w:eastAsia="Times New Roman" w:cstheme="minorHAnsi"/>
          <w:color w:val="333333"/>
          <w:spacing w:val="5"/>
          <w:lang w:eastAsia="en-GB"/>
        </w:rPr>
        <w:t xml:space="preserve">. </w:t>
      </w:r>
      <w:r w:rsidR="00631209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proofErr w:type="gramEnd"/>
      <w:r w:rsidR="00631209">
        <w:rPr>
          <w:rFonts w:eastAsia="Times New Roman" w:cstheme="minorHAnsi"/>
          <w:color w:val="333333"/>
          <w:spacing w:val="5"/>
          <w:lang w:eastAsia="en-GB"/>
        </w:rPr>
        <w:t xml:space="preserve"> </w:t>
      </w:r>
    </w:p>
    <w:p w14:paraId="5E3C656C" w14:textId="77777777" w:rsidR="002B46BC" w:rsidRPr="001B4015" w:rsidRDefault="002B46BC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u w:val="single"/>
          <w:lang w:eastAsia="en-GB"/>
        </w:rPr>
      </w:pPr>
    </w:p>
    <w:p w14:paraId="208204EC" w14:textId="24921BD8" w:rsidR="008430F2" w:rsidRPr="001B4015" w:rsidRDefault="00AB1BF2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</w:pPr>
      <w:r w:rsidRPr="001B4015"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  <w:t xml:space="preserve">Overdevelopment </w:t>
      </w:r>
    </w:p>
    <w:p w14:paraId="26475F14" w14:textId="316B19CD" w:rsidR="00734CA4" w:rsidRDefault="006F27D2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The proposed development will result in d</w:t>
      </w:r>
      <w:r w:rsidR="00CB1500">
        <w:rPr>
          <w:rFonts w:eastAsia="Times New Roman" w:cstheme="minorHAnsi"/>
          <w:color w:val="333333"/>
          <w:spacing w:val="5"/>
          <w:lang w:eastAsia="en-GB"/>
        </w:rPr>
        <w:t>etrimental overdevelopment of the proposal site</w:t>
      </w:r>
      <w:r w:rsidR="00734CA4">
        <w:rPr>
          <w:rFonts w:eastAsia="Times New Roman" w:cstheme="minorHAnsi"/>
          <w:color w:val="333333"/>
          <w:spacing w:val="5"/>
          <w:lang w:eastAsia="en-GB"/>
        </w:rPr>
        <w:t xml:space="preserve">; </w:t>
      </w:r>
      <w:r w:rsidR="00C91990">
        <w:rPr>
          <w:rFonts w:eastAsia="Times New Roman" w:cstheme="minorHAnsi"/>
          <w:color w:val="333333"/>
          <w:spacing w:val="5"/>
          <w:lang w:eastAsia="en-GB"/>
        </w:rPr>
        <w:t>ultimately result</w:t>
      </w:r>
      <w:r w:rsidR="00734CA4">
        <w:rPr>
          <w:rFonts w:eastAsia="Times New Roman" w:cstheme="minorHAnsi"/>
          <w:color w:val="333333"/>
          <w:spacing w:val="5"/>
          <w:lang w:eastAsia="en-GB"/>
        </w:rPr>
        <w:t>ing</w:t>
      </w:r>
      <w:r w:rsidR="00C91990">
        <w:rPr>
          <w:rFonts w:eastAsia="Times New Roman" w:cstheme="minorHAnsi"/>
          <w:color w:val="333333"/>
          <w:spacing w:val="5"/>
          <w:lang w:eastAsia="en-GB"/>
        </w:rPr>
        <w:t xml:space="preserve"> in negative impact</w:t>
      </w:r>
      <w:r w:rsidR="00734CA4">
        <w:rPr>
          <w:rFonts w:eastAsia="Times New Roman" w:cstheme="minorHAnsi"/>
          <w:color w:val="333333"/>
          <w:spacing w:val="5"/>
          <w:lang w:eastAsia="en-GB"/>
        </w:rPr>
        <w:t>s</w:t>
      </w:r>
      <w:r w:rsidR="00C91990">
        <w:rPr>
          <w:rFonts w:eastAsia="Times New Roman" w:cstheme="minorHAnsi"/>
          <w:color w:val="333333"/>
          <w:spacing w:val="5"/>
          <w:lang w:eastAsia="en-GB"/>
        </w:rPr>
        <w:t xml:space="preserve"> upon the amenity and enjoyment of </w:t>
      </w:r>
      <w:r w:rsidR="00734CA4">
        <w:rPr>
          <w:rFonts w:eastAsia="Times New Roman" w:cstheme="minorHAnsi"/>
          <w:color w:val="333333"/>
          <w:spacing w:val="5"/>
          <w:lang w:eastAsia="en-GB"/>
        </w:rPr>
        <w:t>existing residents</w:t>
      </w:r>
      <w:r w:rsidR="00F760E7">
        <w:rPr>
          <w:rFonts w:eastAsia="Times New Roman" w:cstheme="minorHAnsi"/>
          <w:color w:val="333333"/>
          <w:spacing w:val="5"/>
          <w:lang w:eastAsia="en-GB"/>
        </w:rPr>
        <w:t xml:space="preserve"> of Thornhill</w:t>
      </w:r>
      <w:r w:rsidR="00734CA4">
        <w:rPr>
          <w:rFonts w:eastAsia="Times New Roman" w:cstheme="minorHAnsi"/>
          <w:color w:val="333333"/>
          <w:spacing w:val="5"/>
          <w:lang w:eastAsia="en-GB"/>
        </w:rPr>
        <w:t xml:space="preserve">. </w:t>
      </w:r>
    </w:p>
    <w:p w14:paraId="6C1AB9F1" w14:textId="77777777" w:rsidR="00734CA4" w:rsidRDefault="00734CA4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0332CB68" w14:textId="785F79AC" w:rsidR="005A20DE" w:rsidRDefault="00734CA4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As noted, t</w:t>
      </w:r>
      <w:r w:rsidR="008430F2" w:rsidRPr="006F27D2">
        <w:rPr>
          <w:rFonts w:eastAsia="Times New Roman" w:cstheme="minorHAnsi"/>
          <w:color w:val="333333"/>
          <w:spacing w:val="5"/>
          <w:lang w:eastAsia="en-GB"/>
        </w:rPr>
        <w:t>he proposals appear to encompass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 LDP</w:t>
      </w:r>
      <w:r w:rsidR="008430F2" w:rsidRPr="006F27D2">
        <w:rPr>
          <w:rFonts w:eastAsia="Times New Roman" w:cstheme="minorHAnsi"/>
          <w:color w:val="333333"/>
          <w:spacing w:val="5"/>
          <w:lang w:eastAsia="en-GB"/>
        </w:rPr>
        <w:t xml:space="preserve"> site </w:t>
      </w:r>
      <w:r w:rsidR="008430F2" w:rsidRPr="00F760E7">
        <w:rPr>
          <w:rFonts w:eastAsia="Times New Roman" w:cstheme="minorHAnsi"/>
          <w:color w:val="333333"/>
          <w:spacing w:val="5"/>
          <w:lang w:eastAsia="en-GB"/>
        </w:rPr>
        <w:t>B49</w:t>
      </w:r>
      <w:r w:rsidR="00AB1BF2" w:rsidRPr="00F760E7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(Burnside Works) which is identified as </w:t>
      </w:r>
      <w:r>
        <w:rPr>
          <w:rFonts w:eastAsia="Times New Roman" w:cstheme="minorHAnsi"/>
          <w:color w:val="333333"/>
          <w:spacing w:val="5"/>
          <w:lang w:eastAsia="en-GB"/>
        </w:rPr>
        <w:t>‘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>Rural Villages Area: Sustainable Expansion</w:t>
      </w:r>
      <w:r>
        <w:rPr>
          <w:rFonts w:eastAsia="Times New Roman" w:cstheme="minorHAnsi"/>
          <w:color w:val="333333"/>
          <w:spacing w:val="5"/>
          <w:lang w:eastAsia="en-GB"/>
        </w:rPr>
        <w:t>’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. That site </w:t>
      </w:r>
      <w:r w:rsidR="00F760E7">
        <w:rPr>
          <w:rFonts w:eastAsia="Times New Roman" w:cstheme="minorHAnsi"/>
          <w:color w:val="333333"/>
          <w:spacing w:val="5"/>
          <w:lang w:eastAsia="en-GB"/>
        </w:rPr>
        <w:t>measures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 approx. 0.6ha in size and </w:t>
      </w:r>
      <w:r w:rsidR="00F60767">
        <w:rPr>
          <w:rFonts w:eastAsia="Times New Roman" w:cstheme="minorHAnsi"/>
          <w:color w:val="333333"/>
          <w:spacing w:val="5"/>
          <w:lang w:eastAsia="en-GB"/>
        </w:rPr>
        <w:t>is identified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 for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6D4ED6" w:rsidRPr="006D4ED6">
        <w:rPr>
          <w:rFonts w:eastAsia="Times New Roman" w:cstheme="minorHAnsi"/>
          <w:color w:val="333333"/>
          <w:spacing w:val="5"/>
          <w:lang w:eastAsia="en-GB"/>
        </w:rPr>
        <w:t xml:space="preserve">housing </w:t>
      </w:r>
      <w:r w:rsidR="006D4ED6">
        <w:rPr>
          <w:rFonts w:eastAsia="Times New Roman" w:cstheme="minorHAnsi"/>
          <w:color w:val="333333"/>
          <w:spacing w:val="5"/>
          <w:lang w:eastAsia="en-GB"/>
        </w:rPr>
        <w:t xml:space="preserve">and </w:t>
      </w:r>
      <w:r w:rsidR="006D4ED6" w:rsidRPr="006D4ED6">
        <w:rPr>
          <w:rFonts w:eastAsia="Times New Roman" w:cstheme="minorHAnsi"/>
          <w:color w:val="333333"/>
          <w:spacing w:val="5"/>
          <w:lang w:eastAsia="en-GB"/>
        </w:rPr>
        <w:t>Class 4 (business) uses.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 However, the applicant is proposing the development of an 8.35 ha site</w:t>
      </w:r>
      <w:r w:rsidR="00F60767">
        <w:rPr>
          <w:rFonts w:eastAsia="Times New Roman" w:cstheme="minorHAnsi"/>
          <w:color w:val="333333"/>
          <w:spacing w:val="5"/>
          <w:lang w:eastAsia="en-GB"/>
        </w:rPr>
        <w:t xml:space="preserve"> encompassing </w:t>
      </w:r>
      <w:r w:rsidR="00E53738">
        <w:rPr>
          <w:rFonts w:eastAsia="Times New Roman" w:cstheme="minorHAnsi"/>
          <w:color w:val="333333"/>
          <w:spacing w:val="5"/>
          <w:lang w:eastAsia="en-GB"/>
        </w:rPr>
        <w:t xml:space="preserve">greenfield land. This is 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an area </w:t>
      </w:r>
      <w:r w:rsidR="00D4131A">
        <w:rPr>
          <w:rFonts w:eastAsia="Times New Roman" w:cstheme="minorHAnsi"/>
          <w:color w:val="333333"/>
          <w:spacing w:val="5"/>
          <w:lang w:eastAsia="en-GB"/>
        </w:rPr>
        <w:t>almost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 14x larger than the allocated land deemed to </w:t>
      </w:r>
      <w:r w:rsidR="006D4ED6">
        <w:rPr>
          <w:rFonts w:eastAsia="Times New Roman" w:cstheme="minorHAnsi"/>
          <w:color w:val="333333"/>
          <w:spacing w:val="5"/>
          <w:lang w:eastAsia="en-GB"/>
        </w:rPr>
        <w:t>constitute the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 sustainable expansion</w:t>
      </w:r>
      <w:r w:rsidR="006D4ED6">
        <w:rPr>
          <w:rFonts w:eastAsia="Times New Roman" w:cstheme="minorHAnsi"/>
          <w:color w:val="333333"/>
          <w:spacing w:val="5"/>
          <w:lang w:eastAsia="en-GB"/>
        </w:rPr>
        <w:t xml:space="preserve"> of Thornhill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. The proposal is </w:t>
      </w:r>
      <w:r w:rsidR="006D4ED6">
        <w:rPr>
          <w:rFonts w:eastAsia="Times New Roman" w:cstheme="minorHAnsi"/>
          <w:color w:val="333333"/>
          <w:spacing w:val="5"/>
          <w:lang w:eastAsia="en-GB"/>
        </w:rPr>
        <w:t xml:space="preserve">therefore contrary to </w:t>
      </w:r>
      <w:r w:rsidR="0012254E">
        <w:rPr>
          <w:rFonts w:eastAsia="Times New Roman" w:cstheme="minorHAnsi"/>
          <w:color w:val="333333"/>
          <w:spacing w:val="5"/>
          <w:lang w:eastAsia="en-GB"/>
        </w:rPr>
        <w:t>this allocation</w:t>
      </w:r>
      <w:r w:rsidR="00E53738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12254E">
        <w:rPr>
          <w:rFonts w:eastAsia="Times New Roman" w:cstheme="minorHAnsi"/>
          <w:color w:val="333333"/>
          <w:spacing w:val="5"/>
          <w:lang w:eastAsia="en-GB"/>
        </w:rPr>
        <w:t xml:space="preserve">and represents 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inappropriate overdevelopment adjacent to a </w:t>
      </w:r>
      <w:r w:rsidR="0012254E" w:rsidRPr="006F27D2">
        <w:rPr>
          <w:rFonts w:eastAsia="Times New Roman" w:cstheme="minorHAnsi"/>
          <w:color w:val="333333"/>
          <w:spacing w:val="5"/>
          <w:lang w:eastAsia="en-GB"/>
        </w:rPr>
        <w:t>Conservation Area</w:t>
      </w:r>
      <w:r w:rsidR="00E53738">
        <w:rPr>
          <w:rFonts w:eastAsia="Times New Roman" w:cstheme="minorHAnsi"/>
          <w:color w:val="333333"/>
          <w:spacing w:val="5"/>
          <w:lang w:eastAsia="en-GB"/>
        </w:rPr>
        <w:t xml:space="preserve">. It </w:t>
      </w:r>
      <w:r w:rsidR="006E70FC">
        <w:rPr>
          <w:rFonts w:eastAsia="Times New Roman" w:cstheme="minorHAnsi"/>
          <w:color w:val="333333"/>
          <w:spacing w:val="5"/>
          <w:lang w:eastAsia="en-GB"/>
        </w:rPr>
        <w:t>cannot be said to be</w:t>
      </w:r>
      <w:r w:rsidR="00E53738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E53738" w:rsidRPr="006F27D2">
        <w:rPr>
          <w:rFonts w:eastAsia="Times New Roman" w:cstheme="minorHAnsi"/>
          <w:color w:val="333333"/>
          <w:spacing w:val="5"/>
          <w:lang w:eastAsia="en-GB"/>
        </w:rPr>
        <w:t>sustainable expansion</w:t>
      </w:r>
      <w:r w:rsidR="0012254E" w:rsidRPr="006F27D2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>and</w:t>
      </w:r>
      <w:r w:rsidR="0012254E">
        <w:rPr>
          <w:rFonts w:eastAsia="Times New Roman" w:cstheme="minorHAnsi"/>
          <w:color w:val="333333"/>
          <w:spacing w:val="5"/>
          <w:lang w:eastAsia="en-GB"/>
        </w:rPr>
        <w:t xml:space="preserve"> as set out above</w:t>
      </w:r>
      <w:r w:rsidR="00AB1BF2" w:rsidRPr="006F27D2">
        <w:rPr>
          <w:rFonts w:eastAsia="Times New Roman" w:cstheme="minorHAnsi"/>
          <w:color w:val="333333"/>
          <w:spacing w:val="5"/>
          <w:lang w:eastAsia="en-GB"/>
        </w:rPr>
        <w:t xml:space="preserve"> cannot be considered sustainable</w:t>
      </w:r>
      <w:r w:rsidR="0012254E">
        <w:rPr>
          <w:rFonts w:eastAsia="Times New Roman" w:cstheme="minorHAnsi"/>
          <w:color w:val="333333"/>
          <w:spacing w:val="5"/>
          <w:lang w:eastAsia="en-GB"/>
        </w:rPr>
        <w:t xml:space="preserve"> development</w:t>
      </w:r>
      <w:r w:rsidR="005A20DE">
        <w:rPr>
          <w:rFonts w:eastAsia="Times New Roman" w:cstheme="minorHAnsi"/>
          <w:color w:val="333333"/>
          <w:spacing w:val="5"/>
          <w:lang w:eastAsia="en-GB"/>
        </w:rPr>
        <w:t xml:space="preserve">. The proposals therefore must be refused. </w:t>
      </w:r>
    </w:p>
    <w:p w14:paraId="03C7854A" w14:textId="5B00EAA7" w:rsidR="005A20DE" w:rsidRDefault="005A20DE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4D36F397" w14:textId="1CE92F08" w:rsidR="0092681D" w:rsidRPr="00A74F7C" w:rsidRDefault="0092681D" w:rsidP="00A15064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</w:pPr>
      <w:r w:rsidRPr="00A74F7C">
        <w:rPr>
          <w:rFonts w:eastAsia="Times New Roman" w:cstheme="minorHAnsi"/>
          <w:b/>
          <w:bCs/>
          <w:color w:val="333333"/>
          <w:spacing w:val="5"/>
          <w:u w:val="single"/>
          <w:lang w:eastAsia="en-GB"/>
        </w:rPr>
        <w:t xml:space="preserve">Access and Traffic </w:t>
      </w:r>
    </w:p>
    <w:p w14:paraId="38BE0286" w14:textId="3814E565" w:rsidR="0092681D" w:rsidRDefault="00FC1D7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The</w:t>
      </w:r>
      <w:r w:rsidR="009E540C">
        <w:rPr>
          <w:rFonts w:eastAsia="Times New Roman" w:cstheme="minorHAnsi"/>
          <w:color w:val="333333"/>
          <w:spacing w:val="5"/>
          <w:lang w:eastAsia="en-GB"/>
        </w:rPr>
        <w:t xml:space="preserve"> proposals seek to introduce </w:t>
      </w:r>
      <w:r w:rsidR="00AD11FE">
        <w:rPr>
          <w:rFonts w:eastAsia="Times New Roman" w:cstheme="minorHAnsi"/>
          <w:color w:val="333333"/>
          <w:spacing w:val="5"/>
          <w:lang w:eastAsia="en-GB"/>
        </w:rPr>
        <w:t>3no</w:t>
      </w:r>
      <w:r w:rsidR="00E942AB">
        <w:rPr>
          <w:rFonts w:eastAsia="Times New Roman" w:cstheme="minorHAnsi"/>
          <w:color w:val="333333"/>
          <w:spacing w:val="5"/>
          <w:lang w:eastAsia="en-GB"/>
        </w:rPr>
        <w:t xml:space="preserve">. new </w:t>
      </w:r>
      <w:r w:rsidR="00AD11FE">
        <w:rPr>
          <w:rFonts w:eastAsia="Times New Roman" w:cstheme="minorHAnsi"/>
          <w:color w:val="333333"/>
          <w:spacing w:val="5"/>
          <w:lang w:eastAsia="en-GB"/>
        </w:rPr>
        <w:t xml:space="preserve">priority </w:t>
      </w:r>
      <w:r w:rsidR="00E942AB">
        <w:rPr>
          <w:rFonts w:eastAsia="Times New Roman" w:cstheme="minorHAnsi"/>
          <w:color w:val="333333"/>
          <w:spacing w:val="5"/>
          <w:lang w:eastAsia="en-GB"/>
        </w:rPr>
        <w:t>junctions onto the A</w:t>
      </w:r>
      <w:r w:rsidR="00D05686">
        <w:rPr>
          <w:rFonts w:eastAsia="Times New Roman" w:cstheme="minorHAnsi"/>
          <w:color w:val="333333"/>
          <w:spacing w:val="5"/>
          <w:lang w:eastAsia="en-GB"/>
        </w:rPr>
        <w:t xml:space="preserve">873, one of which appears to </w:t>
      </w:r>
      <w:r w:rsidR="00A74F7C">
        <w:rPr>
          <w:rFonts w:eastAsia="Times New Roman" w:cstheme="minorHAnsi"/>
          <w:color w:val="333333"/>
          <w:spacing w:val="5"/>
          <w:lang w:eastAsia="en-GB"/>
        </w:rPr>
        <w:t xml:space="preserve">join the carriageway at a bend in the road. </w:t>
      </w:r>
      <w:r w:rsidR="00E011C3">
        <w:rPr>
          <w:rFonts w:eastAsia="Times New Roman" w:cstheme="minorHAnsi"/>
          <w:color w:val="333333"/>
          <w:spacing w:val="5"/>
          <w:lang w:eastAsia="en-GB"/>
        </w:rPr>
        <w:t>T</w:t>
      </w:r>
      <w:r w:rsidR="00C14A1D">
        <w:rPr>
          <w:rFonts w:eastAsia="Times New Roman" w:cstheme="minorHAnsi"/>
          <w:color w:val="333333"/>
          <w:spacing w:val="5"/>
          <w:lang w:eastAsia="en-GB"/>
        </w:rPr>
        <w:t>his raises safety concerns for</w:t>
      </w:r>
      <w:r w:rsidR="00E011C3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C14A1D">
        <w:rPr>
          <w:rFonts w:eastAsia="Times New Roman" w:cstheme="minorHAnsi"/>
          <w:color w:val="333333"/>
          <w:spacing w:val="5"/>
          <w:lang w:eastAsia="en-GB"/>
        </w:rPr>
        <w:t xml:space="preserve">the </w:t>
      </w:r>
      <w:r w:rsidR="00E011C3">
        <w:rPr>
          <w:rFonts w:eastAsia="Times New Roman" w:cstheme="minorHAnsi"/>
          <w:color w:val="333333"/>
          <w:spacing w:val="5"/>
          <w:lang w:eastAsia="en-GB"/>
        </w:rPr>
        <w:t xml:space="preserve">residents of the village using the </w:t>
      </w:r>
      <w:r w:rsidR="00C14A1D">
        <w:rPr>
          <w:rFonts w:eastAsia="Times New Roman" w:cstheme="minorHAnsi"/>
          <w:color w:val="333333"/>
          <w:spacing w:val="5"/>
          <w:lang w:eastAsia="en-GB"/>
        </w:rPr>
        <w:t xml:space="preserve">A873 </w:t>
      </w:r>
      <w:r w:rsidR="00722470">
        <w:rPr>
          <w:rFonts w:eastAsia="Times New Roman" w:cstheme="minorHAnsi"/>
          <w:color w:val="333333"/>
          <w:spacing w:val="5"/>
          <w:lang w:eastAsia="en-GB"/>
        </w:rPr>
        <w:t>in both directions. Similarly, t</w:t>
      </w:r>
      <w:r w:rsidR="003A0A07">
        <w:rPr>
          <w:rFonts w:eastAsia="Times New Roman" w:cstheme="minorHAnsi"/>
          <w:color w:val="333333"/>
          <w:spacing w:val="5"/>
          <w:lang w:eastAsia="en-GB"/>
        </w:rPr>
        <w:t>he</w:t>
      </w:r>
      <w:r w:rsidR="00722470">
        <w:rPr>
          <w:rFonts w:eastAsia="Times New Roman" w:cstheme="minorHAnsi"/>
          <w:color w:val="333333"/>
          <w:spacing w:val="5"/>
          <w:lang w:eastAsia="en-GB"/>
        </w:rPr>
        <w:t>re are</w:t>
      </w:r>
      <w:r w:rsidR="003A0A07">
        <w:rPr>
          <w:rFonts w:eastAsia="Times New Roman" w:cstheme="minorHAnsi"/>
          <w:color w:val="333333"/>
          <w:spacing w:val="5"/>
          <w:lang w:eastAsia="en-GB"/>
        </w:rPr>
        <w:t xml:space="preserve"> safety</w:t>
      </w:r>
      <w:r w:rsidR="00722470">
        <w:rPr>
          <w:rFonts w:eastAsia="Times New Roman" w:cstheme="minorHAnsi"/>
          <w:color w:val="333333"/>
          <w:spacing w:val="5"/>
          <w:lang w:eastAsia="en-GB"/>
        </w:rPr>
        <w:t xml:space="preserve"> and amenity concerns</w:t>
      </w:r>
      <w:r w:rsidR="003A0A07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D432BE">
        <w:rPr>
          <w:rFonts w:eastAsia="Times New Roman" w:cstheme="minorHAnsi"/>
          <w:color w:val="333333"/>
          <w:spacing w:val="5"/>
          <w:lang w:eastAsia="en-GB"/>
        </w:rPr>
        <w:t>over</w:t>
      </w:r>
      <w:r w:rsidR="003A0A07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3A0A07">
        <w:rPr>
          <w:rFonts w:eastAsia="Times New Roman" w:cstheme="minorHAnsi"/>
          <w:color w:val="333333"/>
          <w:spacing w:val="5"/>
          <w:lang w:eastAsia="en-GB"/>
        </w:rPr>
        <w:lastRenderedPageBreak/>
        <w:t xml:space="preserve">higher traffic volumes </w:t>
      </w:r>
      <w:r w:rsidR="00D4183F">
        <w:rPr>
          <w:rFonts w:eastAsia="Times New Roman" w:cstheme="minorHAnsi"/>
          <w:color w:val="333333"/>
          <w:spacing w:val="5"/>
          <w:lang w:eastAsia="en-GB"/>
        </w:rPr>
        <w:t>moving through the village centre</w:t>
      </w:r>
      <w:r w:rsidR="00D8539E">
        <w:rPr>
          <w:rFonts w:eastAsia="Times New Roman" w:cstheme="minorHAnsi"/>
          <w:color w:val="333333"/>
          <w:spacing w:val="5"/>
          <w:lang w:eastAsia="en-GB"/>
        </w:rPr>
        <w:t xml:space="preserve">. There are already traffic calming measures in place </w:t>
      </w:r>
      <w:r w:rsidR="006B45EA">
        <w:rPr>
          <w:rFonts w:eastAsia="Times New Roman" w:cstheme="minorHAnsi"/>
          <w:color w:val="333333"/>
          <w:spacing w:val="5"/>
          <w:lang w:eastAsia="en-GB"/>
        </w:rPr>
        <w:t>throughout the village</w:t>
      </w:r>
      <w:r w:rsidR="00E612AB">
        <w:rPr>
          <w:rFonts w:eastAsia="Times New Roman" w:cstheme="minorHAnsi"/>
          <w:color w:val="333333"/>
          <w:spacing w:val="5"/>
          <w:lang w:eastAsia="en-GB"/>
        </w:rPr>
        <w:t xml:space="preserve">, and often </w:t>
      </w:r>
      <w:r w:rsidR="00160E48">
        <w:rPr>
          <w:rFonts w:eastAsia="Times New Roman" w:cstheme="minorHAnsi"/>
          <w:color w:val="333333"/>
          <w:spacing w:val="5"/>
          <w:lang w:eastAsia="en-GB"/>
        </w:rPr>
        <w:t xml:space="preserve">parked cars </w:t>
      </w:r>
      <w:r w:rsidR="00871269">
        <w:rPr>
          <w:rFonts w:eastAsia="Times New Roman" w:cstheme="minorHAnsi"/>
          <w:color w:val="333333"/>
          <w:spacing w:val="5"/>
          <w:lang w:eastAsia="en-GB"/>
        </w:rPr>
        <w:t>li</w:t>
      </w:r>
      <w:r w:rsidR="00E46279">
        <w:rPr>
          <w:rFonts w:eastAsia="Times New Roman" w:cstheme="minorHAnsi"/>
          <w:color w:val="333333"/>
          <w:spacing w:val="5"/>
          <w:lang w:eastAsia="en-GB"/>
        </w:rPr>
        <w:t>n</w:t>
      </w:r>
      <w:r w:rsidR="00871269">
        <w:rPr>
          <w:rFonts w:eastAsia="Times New Roman" w:cstheme="minorHAnsi"/>
          <w:color w:val="333333"/>
          <w:spacing w:val="5"/>
          <w:lang w:eastAsia="en-GB"/>
        </w:rPr>
        <w:t>ing both sides of the street</w:t>
      </w:r>
      <w:r w:rsidR="00160E48">
        <w:rPr>
          <w:rFonts w:eastAsia="Times New Roman" w:cstheme="minorHAnsi"/>
          <w:color w:val="333333"/>
          <w:spacing w:val="5"/>
          <w:lang w:eastAsia="en-GB"/>
        </w:rPr>
        <w:t xml:space="preserve">. The introduction of </w:t>
      </w:r>
      <w:r w:rsidR="00E46279">
        <w:rPr>
          <w:rFonts w:eastAsia="Times New Roman" w:cstheme="minorHAnsi"/>
          <w:color w:val="333333"/>
          <w:spacing w:val="5"/>
          <w:lang w:eastAsia="en-GB"/>
        </w:rPr>
        <w:t>additional</w:t>
      </w:r>
      <w:r w:rsidR="00160E48">
        <w:rPr>
          <w:rFonts w:eastAsia="Times New Roman" w:cstheme="minorHAnsi"/>
          <w:color w:val="333333"/>
          <w:spacing w:val="5"/>
          <w:lang w:eastAsia="en-GB"/>
        </w:rPr>
        <w:t xml:space="preserve"> traffic travelling in both directions through the village will cause disruption and </w:t>
      </w:r>
      <w:r w:rsidR="00871269">
        <w:rPr>
          <w:rFonts w:eastAsia="Times New Roman" w:cstheme="minorHAnsi"/>
          <w:color w:val="333333"/>
          <w:spacing w:val="5"/>
          <w:lang w:eastAsia="en-GB"/>
        </w:rPr>
        <w:t xml:space="preserve">introduce </w:t>
      </w:r>
      <w:r w:rsidR="00A24E61">
        <w:rPr>
          <w:rFonts w:eastAsia="Times New Roman" w:cstheme="minorHAnsi"/>
          <w:color w:val="333333"/>
          <w:spacing w:val="5"/>
          <w:lang w:eastAsia="en-GB"/>
        </w:rPr>
        <w:t>greater risk and dangers for</w:t>
      </w:r>
      <w:r w:rsidR="00241626">
        <w:rPr>
          <w:rFonts w:eastAsia="Times New Roman" w:cstheme="minorHAnsi"/>
          <w:color w:val="333333"/>
          <w:spacing w:val="5"/>
          <w:lang w:eastAsia="en-GB"/>
        </w:rPr>
        <w:t xml:space="preserve"> residents. It is not clear from the Applicant’s submission what vehicle types, timings, and movements </w:t>
      </w:r>
      <w:r w:rsidR="00A24E61">
        <w:rPr>
          <w:rFonts w:eastAsia="Times New Roman" w:cstheme="minorHAnsi"/>
          <w:color w:val="333333"/>
          <w:spacing w:val="5"/>
          <w:lang w:eastAsia="en-GB"/>
        </w:rPr>
        <w:t xml:space="preserve">they anticipate </w:t>
      </w:r>
      <w:r w:rsidR="00241626">
        <w:rPr>
          <w:rFonts w:eastAsia="Times New Roman" w:cstheme="minorHAnsi"/>
          <w:color w:val="333333"/>
          <w:spacing w:val="5"/>
          <w:lang w:eastAsia="en-GB"/>
        </w:rPr>
        <w:t xml:space="preserve">will be associated with the proposals. However, the </w:t>
      </w:r>
      <w:r w:rsidR="00453F62">
        <w:rPr>
          <w:rFonts w:eastAsia="Times New Roman" w:cstheme="minorHAnsi"/>
          <w:color w:val="333333"/>
          <w:spacing w:val="5"/>
          <w:lang w:eastAsia="en-GB"/>
        </w:rPr>
        <w:t>principle of introducing greater volumes of residential, business</w:t>
      </w:r>
      <w:r w:rsidR="00D07F53">
        <w:rPr>
          <w:rFonts w:eastAsia="Times New Roman" w:cstheme="minorHAnsi"/>
          <w:color w:val="333333"/>
          <w:spacing w:val="5"/>
          <w:lang w:eastAsia="en-GB"/>
        </w:rPr>
        <w:t xml:space="preserve">, </w:t>
      </w:r>
      <w:r w:rsidR="00453F62">
        <w:rPr>
          <w:rFonts w:eastAsia="Times New Roman" w:cstheme="minorHAnsi"/>
          <w:color w:val="333333"/>
          <w:spacing w:val="5"/>
          <w:lang w:eastAsia="en-GB"/>
        </w:rPr>
        <w:t>industry</w:t>
      </w:r>
      <w:r w:rsidR="00A24E61">
        <w:rPr>
          <w:rFonts w:eastAsia="Times New Roman" w:cstheme="minorHAnsi"/>
          <w:color w:val="333333"/>
          <w:spacing w:val="5"/>
          <w:lang w:eastAsia="en-GB"/>
        </w:rPr>
        <w:t xml:space="preserve">, </w:t>
      </w:r>
      <w:r w:rsidR="00D07F53">
        <w:rPr>
          <w:rFonts w:eastAsia="Times New Roman" w:cstheme="minorHAnsi"/>
          <w:color w:val="333333"/>
          <w:spacing w:val="5"/>
          <w:lang w:eastAsia="en-GB"/>
        </w:rPr>
        <w:t>retail servicing and patron traffic</w:t>
      </w:r>
      <w:r w:rsidR="00B27728">
        <w:rPr>
          <w:rFonts w:eastAsia="Times New Roman" w:cstheme="minorHAnsi"/>
          <w:color w:val="333333"/>
          <w:spacing w:val="5"/>
          <w:lang w:eastAsia="en-GB"/>
        </w:rPr>
        <w:t xml:space="preserve"> with likely greater numbers of HGVs and associated larger vehicles</w:t>
      </w:r>
      <w:r w:rsidR="00D07F53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9C529E">
        <w:rPr>
          <w:rFonts w:eastAsia="Times New Roman" w:cstheme="minorHAnsi"/>
          <w:color w:val="333333"/>
          <w:spacing w:val="5"/>
          <w:lang w:eastAsia="en-GB"/>
        </w:rPr>
        <w:t>to this rural setting is inappropriate and must be resisted</w:t>
      </w:r>
      <w:proofErr w:type="gramStart"/>
      <w:r w:rsidR="009C529E">
        <w:rPr>
          <w:rFonts w:eastAsia="Times New Roman" w:cstheme="minorHAnsi"/>
          <w:color w:val="333333"/>
          <w:spacing w:val="5"/>
          <w:lang w:eastAsia="en-GB"/>
        </w:rPr>
        <w:t xml:space="preserve">.  </w:t>
      </w:r>
      <w:proofErr w:type="gramEnd"/>
    </w:p>
    <w:p w14:paraId="196DB0A5" w14:textId="68ABB7C5" w:rsidR="00E646C0" w:rsidRDefault="00E646C0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4BC3F792" w14:textId="25B914F3" w:rsidR="00E646C0" w:rsidRDefault="00F61F99" w:rsidP="00A15064">
      <w:pPr>
        <w:spacing w:after="0" w:line="240" w:lineRule="auto"/>
        <w:jc w:val="both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I trust that the above objections</w:t>
      </w:r>
      <w:r w:rsidR="009212F9"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to the subject planning application </w:t>
      </w:r>
      <w:r w:rsidR="009212F9">
        <w:rPr>
          <w:rFonts w:eastAsia="Times New Roman" w:cstheme="minorHAnsi"/>
          <w:color w:val="333333"/>
          <w:spacing w:val="5"/>
          <w:lang w:eastAsia="en-GB"/>
        </w:rPr>
        <w:t xml:space="preserve">based upon policy and amenity grounds </w:t>
      </w:r>
      <w:r>
        <w:rPr>
          <w:rFonts w:eastAsia="Times New Roman" w:cstheme="minorHAnsi"/>
          <w:color w:val="333333"/>
          <w:spacing w:val="5"/>
          <w:lang w:eastAsia="en-GB"/>
        </w:rPr>
        <w:t>will be taken into consideration</w:t>
      </w:r>
      <w:r w:rsidR="009212F9">
        <w:rPr>
          <w:rFonts w:eastAsia="Times New Roman" w:cstheme="minorHAnsi"/>
          <w:color w:val="333333"/>
          <w:spacing w:val="5"/>
          <w:lang w:eastAsia="en-GB"/>
        </w:rPr>
        <w:t>,</w:t>
      </w:r>
      <w:r>
        <w:rPr>
          <w:rFonts w:eastAsia="Times New Roman" w:cstheme="minorHAnsi"/>
          <w:color w:val="333333"/>
          <w:spacing w:val="5"/>
          <w:lang w:eastAsia="en-GB"/>
        </w:rPr>
        <w:t xml:space="preserve"> </w:t>
      </w:r>
      <w:r w:rsidR="003132D3">
        <w:rPr>
          <w:rFonts w:eastAsia="Times New Roman" w:cstheme="minorHAnsi"/>
          <w:color w:val="333333"/>
          <w:spacing w:val="5"/>
          <w:lang w:eastAsia="en-GB"/>
        </w:rPr>
        <w:t xml:space="preserve">and that the application </w:t>
      </w:r>
      <w:r w:rsidR="009212F9">
        <w:rPr>
          <w:rFonts w:eastAsia="Times New Roman" w:cstheme="minorHAnsi"/>
          <w:color w:val="333333"/>
          <w:spacing w:val="5"/>
          <w:lang w:eastAsia="en-GB"/>
        </w:rPr>
        <w:t xml:space="preserve">will be </w:t>
      </w:r>
      <w:r w:rsidR="003132D3">
        <w:rPr>
          <w:rFonts w:eastAsia="Times New Roman" w:cstheme="minorHAnsi"/>
          <w:color w:val="333333"/>
          <w:spacing w:val="5"/>
          <w:lang w:eastAsia="en-GB"/>
        </w:rPr>
        <w:t>recommended for refusal</w:t>
      </w:r>
      <w:r w:rsidR="009212F9">
        <w:rPr>
          <w:rFonts w:eastAsia="Times New Roman" w:cstheme="minorHAnsi"/>
          <w:color w:val="333333"/>
          <w:spacing w:val="5"/>
          <w:lang w:eastAsia="en-GB"/>
        </w:rPr>
        <w:t xml:space="preserve"> at any forthcoming Planning Committee</w:t>
      </w:r>
      <w:r w:rsidR="003132D3">
        <w:rPr>
          <w:rFonts w:eastAsia="Times New Roman" w:cstheme="minorHAnsi"/>
          <w:color w:val="333333"/>
          <w:spacing w:val="5"/>
          <w:lang w:eastAsia="en-GB"/>
        </w:rPr>
        <w:t xml:space="preserve">. </w:t>
      </w:r>
    </w:p>
    <w:p w14:paraId="7D2BF576" w14:textId="1A74AF9F" w:rsidR="00C1469E" w:rsidRDefault="00C1469E" w:rsidP="006F27D2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09823511" w14:textId="7D3838FF" w:rsidR="00C1469E" w:rsidRDefault="00C1469E" w:rsidP="006F27D2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>
        <w:rPr>
          <w:rFonts w:eastAsia="Times New Roman" w:cstheme="minorHAnsi"/>
          <w:color w:val="333333"/>
          <w:spacing w:val="5"/>
          <w:lang w:eastAsia="en-GB"/>
        </w:rPr>
        <w:t>Sincerely,</w:t>
      </w:r>
    </w:p>
    <w:p w14:paraId="70EF9C40" w14:textId="334A28C7" w:rsidR="00C1469E" w:rsidRDefault="00C1469E" w:rsidP="006F27D2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3C160E92" w14:textId="6D6BCBFA" w:rsidR="00C1469E" w:rsidRPr="00C1469E" w:rsidRDefault="00C1469E" w:rsidP="006F27D2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highlight w:val="yellow"/>
          <w:lang w:eastAsia="en-GB"/>
        </w:rPr>
      </w:pPr>
      <w:r w:rsidRPr="00C1469E">
        <w:rPr>
          <w:rFonts w:eastAsia="Times New Roman" w:cstheme="minorHAnsi"/>
          <w:color w:val="333333"/>
          <w:spacing w:val="5"/>
          <w:highlight w:val="yellow"/>
          <w:lang w:eastAsia="en-GB"/>
        </w:rPr>
        <w:t>Signed…………………………………………………………………………………………………….</w:t>
      </w:r>
    </w:p>
    <w:p w14:paraId="5B7D2B4E" w14:textId="6BF34858" w:rsidR="00C1469E" w:rsidRPr="00C1469E" w:rsidRDefault="00C1469E" w:rsidP="006F27D2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highlight w:val="yellow"/>
          <w:lang w:eastAsia="en-GB"/>
        </w:rPr>
      </w:pPr>
    </w:p>
    <w:p w14:paraId="6F2B3F38" w14:textId="66A8758E" w:rsidR="00C1469E" w:rsidRDefault="00C1469E" w:rsidP="006F27D2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C1469E">
        <w:rPr>
          <w:rFonts w:eastAsia="Times New Roman" w:cstheme="minorHAnsi"/>
          <w:color w:val="333333"/>
          <w:spacing w:val="5"/>
          <w:highlight w:val="yellow"/>
          <w:lang w:eastAsia="en-GB"/>
        </w:rPr>
        <w:t>Address………………………………………………………………………………………………….</w:t>
      </w:r>
    </w:p>
    <w:p w14:paraId="0509C8A0" w14:textId="77777777" w:rsidR="003E2E9F" w:rsidRDefault="003E2E9F" w:rsidP="006F27D2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</w:p>
    <w:p w14:paraId="3AA6946E" w14:textId="126FEF9C" w:rsidR="00B767E1" w:rsidRPr="005C3BD4" w:rsidRDefault="00AB1BF2" w:rsidP="00B767E1">
      <w:pPr>
        <w:spacing w:after="0" w:line="240" w:lineRule="auto"/>
        <w:textAlignment w:val="baseline"/>
        <w:rPr>
          <w:rFonts w:eastAsia="Times New Roman" w:cstheme="minorHAnsi"/>
          <w:color w:val="333333"/>
          <w:spacing w:val="5"/>
          <w:lang w:eastAsia="en-GB"/>
        </w:rPr>
      </w:pPr>
      <w:r w:rsidRPr="006F27D2">
        <w:rPr>
          <w:rFonts w:eastAsia="Times New Roman" w:cstheme="minorHAnsi"/>
          <w:color w:val="333333"/>
          <w:spacing w:val="5"/>
          <w:lang w:eastAsia="en-GB"/>
        </w:rPr>
        <w:t xml:space="preserve"> </w:t>
      </w:r>
    </w:p>
    <w:p w14:paraId="5C612426" w14:textId="6E3736D8" w:rsidR="00623887" w:rsidRDefault="00C1469E" w:rsidP="00B767E1">
      <w:pPr>
        <w:rPr>
          <w:rFonts w:cstheme="minorHAnsi"/>
        </w:rPr>
      </w:pPr>
      <w:r>
        <w:rPr>
          <w:rFonts w:cstheme="minorHAnsi"/>
        </w:rPr>
        <w:t xml:space="preserve">cc. </w:t>
      </w:r>
    </w:p>
    <w:p w14:paraId="573FFCBF" w14:textId="6D6E69DA" w:rsidR="00C1469E" w:rsidRDefault="005B5274" w:rsidP="00B767E1">
      <w:pPr>
        <w:rPr>
          <w:rFonts w:cstheme="minorHAnsi"/>
        </w:rPr>
      </w:pPr>
      <w:r>
        <w:rPr>
          <w:rFonts w:cstheme="minorHAnsi"/>
        </w:rPr>
        <w:t xml:space="preserve">Councillor Tweed </w:t>
      </w:r>
      <w:hyperlink r:id="rId13" w:history="1">
        <w:r w:rsidRPr="00314E12">
          <w:rPr>
            <w:rStyle w:val="Hyperlink"/>
            <w:rFonts w:cstheme="minorHAnsi"/>
          </w:rPr>
          <w:t>tweede@stirling.gov.uk</w:t>
        </w:r>
      </w:hyperlink>
      <w:r>
        <w:rPr>
          <w:rFonts w:cstheme="minorHAnsi"/>
        </w:rPr>
        <w:t xml:space="preserve"> </w:t>
      </w:r>
    </w:p>
    <w:p w14:paraId="3FDFCB9A" w14:textId="721FC2C9" w:rsidR="005B5274" w:rsidRDefault="00A07DBB" w:rsidP="00B767E1">
      <w:pPr>
        <w:rPr>
          <w:rFonts w:cstheme="minorHAnsi"/>
        </w:rPr>
      </w:pPr>
      <w:r>
        <w:rPr>
          <w:rFonts w:cstheme="minorHAnsi"/>
        </w:rPr>
        <w:t xml:space="preserve">Councillor McDonald </w:t>
      </w:r>
      <w:hyperlink r:id="rId14" w:history="1">
        <w:r w:rsidRPr="00314E12">
          <w:rPr>
            <w:rStyle w:val="Hyperlink"/>
            <w:rFonts w:cstheme="minorHAnsi"/>
          </w:rPr>
          <w:t>mcdonaldjr@stirling.gov.uk</w:t>
        </w:r>
      </w:hyperlink>
      <w:r>
        <w:rPr>
          <w:rFonts w:cstheme="minorHAnsi"/>
        </w:rPr>
        <w:t xml:space="preserve"> </w:t>
      </w:r>
    </w:p>
    <w:p w14:paraId="47808969" w14:textId="05F293BE" w:rsidR="00A07DBB" w:rsidRPr="005C3BD4" w:rsidRDefault="00786305" w:rsidP="00B767E1">
      <w:pPr>
        <w:rPr>
          <w:rFonts w:cstheme="minorHAnsi"/>
        </w:rPr>
      </w:pPr>
      <w:r>
        <w:rPr>
          <w:rFonts w:cstheme="minorHAnsi"/>
        </w:rPr>
        <w:t xml:space="preserve">Councillor Earl </w:t>
      </w:r>
      <w:hyperlink r:id="rId15" w:history="1">
        <w:r w:rsidRPr="00314E12">
          <w:rPr>
            <w:rStyle w:val="Hyperlink"/>
            <w:rFonts w:cstheme="minorHAnsi"/>
          </w:rPr>
          <w:t>earlm@stirling.gov.uk</w:t>
        </w:r>
      </w:hyperlink>
      <w:r>
        <w:rPr>
          <w:rFonts w:cstheme="minorHAnsi"/>
        </w:rPr>
        <w:t xml:space="preserve"> </w:t>
      </w:r>
    </w:p>
    <w:sectPr w:rsidR="00A07DBB" w:rsidRPr="005C3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 ExtraCondensed Black">
    <w:altName w:val="Calibri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452A"/>
    <w:multiLevelType w:val="hybridMultilevel"/>
    <w:tmpl w:val="2FC6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7C9E"/>
    <w:multiLevelType w:val="multilevel"/>
    <w:tmpl w:val="D8C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1D27A1"/>
    <w:multiLevelType w:val="multilevel"/>
    <w:tmpl w:val="149E3D5E"/>
    <w:lvl w:ilvl="0">
      <w:start w:val="1"/>
      <w:numFmt w:val="decimal"/>
      <w:pStyle w:val="Heading1"/>
      <w:lvlText w:val="%1.0"/>
      <w:lvlJc w:val="left"/>
      <w:pPr>
        <w:ind w:left="212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9B61CC"/>
    <w:multiLevelType w:val="multilevel"/>
    <w:tmpl w:val="572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EE567F"/>
    <w:multiLevelType w:val="multilevel"/>
    <w:tmpl w:val="00620F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F53557"/>
    <w:multiLevelType w:val="multilevel"/>
    <w:tmpl w:val="D8C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8F1D63"/>
    <w:multiLevelType w:val="multilevel"/>
    <w:tmpl w:val="D8C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550F6"/>
    <w:multiLevelType w:val="multilevel"/>
    <w:tmpl w:val="572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A67048"/>
    <w:multiLevelType w:val="hybridMultilevel"/>
    <w:tmpl w:val="C1684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86823"/>
    <w:multiLevelType w:val="multilevel"/>
    <w:tmpl w:val="00620FF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5D4F65"/>
    <w:multiLevelType w:val="multilevel"/>
    <w:tmpl w:val="D8C48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E1"/>
    <w:rsid w:val="000072EF"/>
    <w:rsid w:val="00037CFC"/>
    <w:rsid w:val="00051EC3"/>
    <w:rsid w:val="0007437C"/>
    <w:rsid w:val="00095BC3"/>
    <w:rsid w:val="00097EFC"/>
    <w:rsid w:val="000A7C23"/>
    <w:rsid w:val="000C127C"/>
    <w:rsid w:val="000C12C6"/>
    <w:rsid w:val="000C7274"/>
    <w:rsid w:val="00102212"/>
    <w:rsid w:val="001045EF"/>
    <w:rsid w:val="00105E1A"/>
    <w:rsid w:val="00110E81"/>
    <w:rsid w:val="00112860"/>
    <w:rsid w:val="0012254E"/>
    <w:rsid w:val="001329E9"/>
    <w:rsid w:val="0014117B"/>
    <w:rsid w:val="0014299B"/>
    <w:rsid w:val="00160E48"/>
    <w:rsid w:val="00180891"/>
    <w:rsid w:val="00194621"/>
    <w:rsid w:val="0019728F"/>
    <w:rsid w:val="001A730B"/>
    <w:rsid w:val="001B4015"/>
    <w:rsid w:val="001C00FE"/>
    <w:rsid w:val="001E2887"/>
    <w:rsid w:val="001F78D6"/>
    <w:rsid w:val="0022668B"/>
    <w:rsid w:val="00230A94"/>
    <w:rsid w:val="00241626"/>
    <w:rsid w:val="0024365B"/>
    <w:rsid w:val="00251019"/>
    <w:rsid w:val="002555AA"/>
    <w:rsid w:val="002651E5"/>
    <w:rsid w:val="00266BF4"/>
    <w:rsid w:val="00293B50"/>
    <w:rsid w:val="002B4294"/>
    <w:rsid w:val="002B46BC"/>
    <w:rsid w:val="002C4327"/>
    <w:rsid w:val="002D0582"/>
    <w:rsid w:val="003132D3"/>
    <w:rsid w:val="00323294"/>
    <w:rsid w:val="0036173A"/>
    <w:rsid w:val="00382A2D"/>
    <w:rsid w:val="00385C94"/>
    <w:rsid w:val="00390411"/>
    <w:rsid w:val="0039538B"/>
    <w:rsid w:val="003A0A07"/>
    <w:rsid w:val="003C52F1"/>
    <w:rsid w:val="003C7B50"/>
    <w:rsid w:val="003D1BC0"/>
    <w:rsid w:val="003E102A"/>
    <w:rsid w:val="003E2E9F"/>
    <w:rsid w:val="00404AA9"/>
    <w:rsid w:val="00407172"/>
    <w:rsid w:val="00423A86"/>
    <w:rsid w:val="00444CCA"/>
    <w:rsid w:val="00453F62"/>
    <w:rsid w:val="00460468"/>
    <w:rsid w:val="0047739F"/>
    <w:rsid w:val="004A4460"/>
    <w:rsid w:val="004A569A"/>
    <w:rsid w:val="004B1604"/>
    <w:rsid w:val="004C5E6C"/>
    <w:rsid w:val="00511520"/>
    <w:rsid w:val="00512E62"/>
    <w:rsid w:val="00521465"/>
    <w:rsid w:val="005305C0"/>
    <w:rsid w:val="00561FB3"/>
    <w:rsid w:val="00573EB9"/>
    <w:rsid w:val="00576E79"/>
    <w:rsid w:val="00590D4E"/>
    <w:rsid w:val="00591A3E"/>
    <w:rsid w:val="005A13F6"/>
    <w:rsid w:val="005A20DE"/>
    <w:rsid w:val="005A4645"/>
    <w:rsid w:val="005B5274"/>
    <w:rsid w:val="005C3BD4"/>
    <w:rsid w:val="005D6D91"/>
    <w:rsid w:val="005E41E2"/>
    <w:rsid w:val="006078BE"/>
    <w:rsid w:val="00623887"/>
    <w:rsid w:val="00624035"/>
    <w:rsid w:val="00631209"/>
    <w:rsid w:val="006348F6"/>
    <w:rsid w:val="00634D7F"/>
    <w:rsid w:val="006A3BE1"/>
    <w:rsid w:val="006B45EA"/>
    <w:rsid w:val="006D4ED6"/>
    <w:rsid w:val="006E24BF"/>
    <w:rsid w:val="006E26C1"/>
    <w:rsid w:val="006E70FC"/>
    <w:rsid w:val="006F27D2"/>
    <w:rsid w:val="00703340"/>
    <w:rsid w:val="00712DDA"/>
    <w:rsid w:val="00722470"/>
    <w:rsid w:val="00734CA4"/>
    <w:rsid w:val="00770998"/>
    <w:rsid w:val="00786305"/>
    <w:rsid w:val="007C57FD"/>
    <w:rsid w:val="007C6AD9"/>
    <w:rsid w:val="007E659B"/>
    <w:rsid w:val="007E6752"/>
    <w:rsid w:val="007F0B4C"/>
    <w:rsid w:val="007F6D50"/>
    <w:rsid w:val="008031BF"/>
    <w:rsid w:val="0081418C"/>
    <w:rsid w:val="00831350"/>
    <w:rsid w:val="00833158"/>
    <w:rsid w:val="00841292"/>
    <w:rsid w:val="008430F2"/>
    <w:rsid w:val="00870CB8"/>
    <w:rsid w:val="00870D91"/>
    <w:rsid w:val="00871269"/>
    <w:rsid w:val="0088416D"/>
    <w:rsid w:val="008A166E"/>
    <w:rsid w:val="008B078E"/>
    <w:rsid w:val="008B5B4D"/>
    <w:rsid w:val="00910309"/>
    <w:rsid w:val="009212F9"/>
    <w:rsid w:val="00924DF6"/>
    <w:rsid w:val="0092681D"/>
    <w:rsid w:val="00931EAC"/>
    <w:rsid w:val="00933466"/>
    <w:rsid w:val="00954AD9"/>
    <w:rsid w:val="00954D46"/>
    <w:rsid w:val="00977028"/>
    <w:rsid w:val="00983A63"/>
    <w:rsid w:val="00984679"/>
    <w:rsid w:val="009B11D6"/>
    <w:rsid w:val="009B7603"/>
    <w:rsid w:val="009C151C"/>
    <w:rsid w:val="009C529E"/>
    <w:rsid w:val="009C5484"/>
    <w:rsid w:val="009C6B3B"/>
    <w:rsid w:val="009D1C3E"/>
    <w:rsid w:val="009E2497"/>
    <w:rsid w:val="009E540C"/>
    <w:rsid w:val="00A07DBB"/>
    <w:rsid w:val="00A15064"/>
    <w:rsid w:val="00A205AC"/>
    <w:rsid w:val="00A2408E"/>
    <w:rsid w:val="00A24E61"/>
    <w:rsid w:val="00A50FD3"/>
    <w:rsid w:val="00A56091"/>
    <w:rsid w:val="00A60A64"/>
    <w:rsid w:val="00A6537F"/>
    <w:rsid w:val="00A74F7C"/>
    <w:rsid w:val="00A85B0A"/>
    <w:rsid w:val="00A928E5"/>
    <w:rsid w:val="00AB1BF2"/>
    <w:rsid w:val="00AB5B48"/>
    <w:rsid w:val="00AC1813"/>
    <w:rsid w:val="00AD11FE"/>
    <w:rsid w:val="00AD1ED9"/>
    <w:rsid w:val="00AE523D"/>
    <w:rsid w:val="00B00F7A"/>
    <w:rsid w:val="00B01C49"/>
    <w:rsid w:val="00B27515"/>
    <w:rsid w:val="00B27728"/>
    <w:rsid w:val="00B3358A"/>
    <w:rsid w:val="00B41BD4"/>
    <w:rsid w:val="00B47732"/>
    <w:rsid w:val="00B767E1"/>
    <w:rsid w:val="00B76C3E"/>
    <w:rsid w:val="00BA2B21"/>
    <w:rsid w:val="00BE2E23"/>
    <w:rsid w:val="00C05401"/>
    <w:rsid w:val="00C1469E"/>
    <w:rsid w:val="00C14A1D"/>
    <w:rsid w:val="00C153E8"/>
    <w:rsid w:val="00C304B2"/>
    <w:rsid w:val="00C31190"/>
    <w:rsid w:val="00C53BC5"/>
    <w:rsid w:val="00C57221"/>
    <w:rsid w:val="00C63595"/>
    <w:rsid w:val="00C709EB"/>
    <w:rsid w:val="00C77ADF"/>
    <w:rsid w:val="00C80781"/>
    <w:rsid w:val="00C86F81"/>
    <w:rsid w:val="00C91990"/>
    <w:rsid w:val="00C927CA"/>
    <w:rsid w:val="00CB1500"/>
    <w:rsid w:val="00CB5934"/>
    <w:rsid w:val="00CC36B9"/>
    <w:rsid w:val="00CC5A85"/>
    <w:rsid w:val="00CC633C"/>
    <w:rsid w:val="00CF6FAB"/>
    <w:rsid w:val="00D05686"/>
    <w:rsid w:val="00D07F53"/>
    <w:rsid w:val="00D331C1"/>
    <w:rsid w:val="00D35676"/>
    <w:rsid w:val="00D4131A"/>
    <w:rsid w:val="00D4183F"/>
    <w:rsid w:val="00D432BE"/>
    <w:rsid w:val="00D561D7"/>
    <w:rsid w:val="00D636A0"/>
    <w:rsid w:val="00D70F64"/>
    <w:rsid w:val="00D81DC7"/>
    <w:rsid w:val="00D82A17"/>
    <w:rsid w:val="00D8539E"/>
    <w:rsid w:val="00D9536A"/>
    <w:rsid w:val="00DA1EE8"/>
    <w:rsid w:val="00DC7CDA"/>
    <w:rsid w:val="00DE014F"/>
    <w:rsid w:val="00DF630E"/>
    <w:rsid w:val="00E011C3"/>
    <w:rsid w:val="00E03FB7"/>
    <w:rsid w:val="00E05BA6"/>
    <w:rsid w:val="00E46279"/>
    <w:rsid w:val="00E47806"/>
    <w:rsid w:val="00E53738"/>
    <w:rsid w:val="00E612AB"/>
    <w:rsid w:val="00E646C0"/>
    <w:rsid w:val="00E942AB"/>
    <w:rsid w:val="00EC4592"/>
    <w:rsid w:val="00EE5153"/>
    <w:rsid w:val="00F052A0"/>
    <w:rsid w:val="00F2331C"/>
    <w:rsid w:val="00F5468B"/>
    <w:rsid w:val="00F56B8B"/>
    <w:rsid w:val="00F60767"/>
    <w:rsid w:val="00F61F99"/>
    <w:rsid w:val="00F65917"/>
    <w:rsid w:val="00F760E7"/>
    <w:rsid w:val="00FC106B"/>
    <w:rsid w:val="00FC1D79"/>
    <w:rsid w:val="00FC3A9E"/>
    <w:rsid w:val="00FE194D"/>
    <w:rsid w:val="00FE1E1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1A5"/>
  <w15:chartTrackingRefBased/>
  <w15:docId w15:val="{D8695E97-086E-48E6-96A0-FD00FE8F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Keppie Heading 1"/>
    <w:basedOn w:val="Normal"/>
    <w:next w:val="Normal"/>
    <w:link w:val="Heading1Char"/>
    <w:autoRedefine/>
    <w:qFormat/>
    <w:rsid w:val="00C153E8"/>
    <w:pPr>
      <w:numPr>
        <w:numId w:val="1"/>
      </w:numPr>
      <w:spacing w:before="480" w:after="480" w:line="240" w:lineRule="auto"/>
      <w:ind w:left="1276" w:right="170" w:hanging="709"/>
      <w:jc w:val="both"/>
      <w:outlineLvl w:val="0"/>
    </w:pPr>
    <w:rPr>
      <w:rFonts w:ascii="Saira ExtraCondensed Black" w:eastAsiaTheme="majorEastAsia" w:hAnsi="Saira ExtraCondensed Black" w:cstheme="majorBidi"/>
      <w:b/>
      <w:caps/>
      <w:color w:val="4472C4" w:themeColor="accent1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eppie Heading 1 Char"/>
    <w:basedOn w:val="DefaultParagraphFont"/>
    <w:link w:val="Heading1"/>
    <w:rsid w:val="00C153E8"/>
    <w:rPr>
      <w:rFonts w:ascii="Saira ExtraCondensed Black" w:eastAsiaTheme="majorEastAsia" w:hAnsi="Saira ExtraCondensed Black" w:cstheme="majorBidi"/>
      <w:b/>
      <w:caps/>
      <w:color w:val="4472C4" w:themeColor="accent1"/>
      <w:sz w:val="28"/>
      <w:szCs w:val="32"/>
    </w:rPr>
  </w:style>
  <w:style w:type="paragraph" w:styleId="ListParagraph">
    <w:name w:val="List Paragraph"/>
    <w:basedOn w:val="Normal"/>
    <w:uiPriority w:val="34"/>
    <w:qFormat/>
    <w:rsid w:val="00B767E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63595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B5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280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419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donaldjr@stirling.gov.uk" TargetMode="External"/><Relationship Id="rId13" Type="http://schemas.openxmlformats.org/officeDocument/2006/relationships/hyperlink" Target="mailto:tweede@stirling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eede@stirling.gov.uk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lanning@stirling.gov.uk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ulgrewm@stirling.gov.uk" TargetMode="External"/><Relationship Id="rId15" Type="http://schemas.openxmlformats.org/officeDocument/2006/relationships/hyperlink" Target="mailto:earlm@stirling.gov.uk" TargetMode="External"/><Relationship Id="rId10" Type="http://schemas.openxmlformats.org/officeDocument/2006/relationships/hyperlink" Target="mailto:ThornhillBlairdrummondC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arlm@stirling.gov.uk" TargetMode="External"/><Relationship Id="rId14" Type="http://schemas.openxmlformats.org/officeDocument/2006/relationships/hyperlink" Target="mailto:mcdonaldjr@stir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Strachan - Keppie Design</dc:creator>
  <cp:keywords/>
  <dc:description/>
  <cp:lastModifiedBy>alison wallis</cp:lastModifiedBy>
  <cp:revision>212</cp:revision>
  <dcterms:created xsi:type="dcterms:W3CDTF">2021-12-27T17:49:00Z</dcterms:created>
  <dcterms:modified xsi:type="dcterms:W3CDTF">2021-12-29T15:44:00Z</dcterms:modified>
</cp:coreProperties>
</file>